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A734F" w14:textId="3A1B74F5" w:rsidR="005C55F6" w:rsidRPr="001D7A93" w:rsidRDefault="001D7A93" w:rsidP="002C2657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</w:rPr>
      </w:pPr>
      <w:bookmarkStart w:id="0" w:name="_GoBack"/>
      <w:r w:rsidRPr="001D7A93">
        <w:rPr>
          <w:rFonts w:asciiTheme="minorBidi" w:hAnsiTheme="minorBidi" w:cstheme="minorBidi"/>
          <w:b/>
          <w:bCs/>
          <w:noProof/>
          <w:sz w:val="40"/>
          <w:szCs w:val="40"/>
        </w:rPr>
        <w:drawing>
          <wp:inline distT="0" distB="0" distL="0" distR="0" wp14:anchorId="4A62A110" wp14:editId="074CB8BA">
            <wp:extent cx="2611120" cy="551467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 ADM logo Ble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746" cy="55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E03EB" w14:textId="77777777" w:rsidR="005C55F6" w:rsidRPr="001D7A93" w:rsidRDefault="005C55F6" w:rsidP="002C2657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</w:rPr>
      </w:pPr>
    </w:p>
    <w:p w14:paraId="685B7C43" w14:textId="235C428C" w:rsidR="002C2657" w:rsidRPr="006E0BE4" w:rsidRDefault="006E0BE4" w:rsidP="002C2657">
      <w:pPr>
        <w:jc w:val="center"/>
        <w:rPr>
          <w:rFonts w:asciiTheme="minorBidi" w:hAnsiTheme="minorBidi" w:cstheme="minorBidi"/>
          <w:b/>
          <w:bCs/>
          <w:sz w:val="37"/>
          <w:szCs w:val="37"/>
          <w:u w:val="single"/>
        </w:rPr>
      </w:pPr>
      <w:r w:rsidRPr="006E0BE4">
        <w:rPr>
          <w:rFonts w:asciiTheme="minorBidi" w:hAnsiTheme="minorBidi" w:cstheme="minorBidi"/>
          <w:b/>
          <w:bCs/>
          <w:sz w:val="37"/>
          <w:szCs w:val="37"/>
          <w:u w:val="single"/>
        </w:rPr>
        <w:t>Brève</w:t>
      </w:r>
    </w:p>
    <w:p w14:paraId="61C4C09A" w14:textId="77777777" w:rsidR="00B30A65" w:rsidRPr="001D7A93" w:rsidRDefault="00B30A65" w:rsidP="00582559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</w:p>
    <w:p w14:paraId="1519598D" w14:textId="36EC2028" w:rsidR="00C337B5" w:rsidRPr="006E0BE4" w:rsidRDefault="00C337B5" w:rsidP="00DD145B">
      <w:pPr>
        <w:spacing w:line="360" w:lineRule="auto"/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6E0BE4">
        <w:rPr>
          <w:rFonts w:asciiTheme="minorBidi" w:hAnsiTheme="minorBidi" w:cstheme="minorBidi"/>
          <w:b/>
          <w:bCs/>
          <w:sz w:val="30"/>
          <w:szCs w:val="30"/>
        </w:rPr>
        <w:t>La Société Nationale des Autoroutes du Maroc rappelle aux usagers de l’autoroute qu’il est interdit de rouler ou de s’arrêter sur la Bande d’Arrêt d’Urgence sauf en cas d</w:t>
      </w:r>
      <w:r w:rsidR="00DD145B">
        <w:rPr>
          <w:rFonts w:asciiTheme="minorBidi" w:hAnsiTheme="minorBidi" w:cstheme="minorBidi"/>
          <w:b/>
          <w:bCs/>
          <w:sz w:val="30"/>
          <w:szCs w:val="30"/>
        </w:rPr>
        <w:t>’extrême urgenc</w:t>
      </w:r>
      <w:r w:rsidRPr="006E0BE4">
        <w:rPr>
          <w:rFonts w:asciiTheme="minorBidi" w:hAnsiTheme="minorBidi" w:cstheme="minorBidi"/>
          <w:b/>
          <w:bCs/>
          <w:sz w:val="30"/>
          <w:szCs w:val="30"/>
        </w:rPr>
        <w:t xml:space="preserve">e </w:t>
      </w:r>
    </w:p>
    <w:p w14:paraId="6635BAC7" w14:textId="364B44A7" w:rsidR="00B30A65" w:rsidRPr="001D7A93" w:rsidRDefault="00B30A65" w:rsidP="008861F5">
      <w:pPr>
        <w:spacing w:line="276" w:lineRule="auto"/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14:paraId="402C0571" w14:textId="35C6EAF7" w:rsidR="001D7A93" w:rsidRPr="006E0BE4" w:rsidRDefault="00B30A65" w:rsidP="007116EA">
      <w:pPr>
        <w:spacing w:line="360" w:lineRule="auto"/>
        <w:jc w:val="both"/>
        <w:rPr>
          <w:rFonts w:asciiTheme="minorBidi" w:hAnsiTheme="minorBidi" w:cstheme="minorBidi"/>
        </w:rPr>
      </w:pPr>
      <w:r w:rsidRPr="006E0BE4">
        <w:rPr>
          <w:rFonts w:asciiTheme="minorBidi" w:hAnsiTheme="minorBidi" w:cstheme="minorBidi"/>
          <w:b/>
          <w:bCs/>
          <w:u w:val="single"/>
        </w:rPr>
        <w:t xml:space="preserve">Rabat le </w:t>
      </w:r>
      <w:r w:rsidR="007116EA">
        <w:rPr>
          <w:rFonts w:asciiTheme="minorBidi" w:hAnsiTheme="minorBidi" w:cstheme="minorBidi"/>
          <w:b/>
          <w:bCs/>
          <w:u w:val="single"/>
        </w:rPr>
        <w:t xml:space="preserve">10 Aout </w:t>
      </w:r>
      <w:r w:rsidRPr="006E0BE4">
        <w:rPr>
          <w:rFonts w:asciiTheme="minorBidi" w:hAnsiTheme="minorBidi" w:cstheme="minorBidi"/>
          <w:b/>
          <w:bCs/>
          <w:u w:val="single"/>
        </w:rPr>
        <w:t>2022 :</w:t>
      </w:r>
      <w:r w:rsidR="00976AAA" w:rsidRPr="006E0BE4">
        <w:rPr>
          <w:rFonts w:asciiTheme="minorBidi" w:hAnsiTheme="minorBidi" w:cstheme="minorBidi"/>
        </w:rPr>
        <w:t xml:space="preserve"> </w:t>
      </w:r>
      <w:r w:rsidR="00981AFB">
        <w:rPr>
          <w:rFonts w:asciiTheme="minorBidi" w:hAnsiTheme="minorBidi" w:cstheme="minorBidi"/>
        </w:rPr>
        <w:t>C</w:t>
      </w:r>
      <w:r w:rsidR="006E0BE4">
        <w:rPr>
          <w:rFonts w:asciiTheme="minorBidi" w:hAnsiTheme="minorBidi" w:cstheme="minorBidi"/>
        </w:rPr>
        <w:t xml:space="preserve">ompte tenu du trafic important que connait </w:t>
      </w:r>
      <w:r w:rsidR="00981AFB">
        <w:rPr>
          <w:rFonts w:asciiTheme="minorBidi" w:hAnsiTheme="minorBidi" w:cstheme="minorBidi"/>
        </w:rPr>
        <w:t xml:space="preserve">le réseau </w:t>
      </w:r>
      <w:r w:rsidR="006E0BE4">
        <w:rPr>
          <w:rFonts w:asciiTheme="minorBidi" w:hAnsiTheme="minorBidi" w:cstheme="minorBidi"/>
        </w:rPr>
        <w:t>autorout</w:t>
      </w:r>
      <w:r w:rsidR="00981AFB">
        <w:rPr>
          <w:rFonts w:asciiTheme="minorBidi" w:hAnsiTheme="minorBidi" w:cstheme="minorBidi"/>
        </w:rPr>
        <w:t>i</w:t>
      </w:r>
      <w:r w:rsidR="006E0BE4">
        <w:rPr>
          <w:rFonts w:asciiTheme="minorBidi" w:hAnsiTheme="minorBidi" w:cstheme="minorBidi"/>
        </w:rPr>
        <w:t>e</w:t>
      </w:r>
      <w:r w:rsidR="00981AFB">
        <w:rPr>
          <w:rFonts w:asciiTheme="minorBidi" w:hAnsiTheme="minorBidi" w:cstheme="minorBidi"/>
        </w:rPr>
        <w:t>r</w:t>
      </w:r>
      <w:r w:rsidR="006E0BE4">
        <w:rPr>
          <w:rFonts w:asciiTheme="minorBidi" w:hAnsiTheme="minorBidi" w:cstheme="minorBidi"/>
        </w:rPr>
        <w:t xml:space="preserve"> en cette saison estivale, </w:t>
      </w:r>
      <w:r w:rsidR="00180D6E" w:rsidRPr="006E0BE4">
        <w:rPr>
          <w:rFonts w:asciiTheme="minorBidi" w:hAnsiTheme="minorBidi" w:cstheme="minorBidi"/>
        </w:rPr>
        <w:t>l</w:t>
      </w:r>
      <w:r w:rsidR="00E80173" w:rsidRPr="006E0BE4">
        <w:rPr>
          <w:rFonts w:asciiTheme="minorBidi" w:hAnsiTheme="minorBidi" w:cstheme="minorBidi"/>
        </w:rPr>
        <w:t>a Société Nationale des Autoroutes du Maroc (</w:t>
      </w:r>
      <w:r w:rsidR="00B67300" w:rsidRPr="006E0BE4">
        <w:rPr>
          <w:rFonts w:asciiTheme="minorBidi" w:hAnsiTheme="minorBidi" w:cstheme="minorBidi"/>
        </w:rPr>
        <w:t>ADM</w:t>
      </w:r>
      <w:r w:rsidR="00E80173" w:rsidRPr="006E0BE4">
        <w:rPr>
          <w:rFonts w:asciiTheme="minorBidi" w:hAnsiTheme="minorBidi" w:cstheme="minorBidi"/>
        </w:rPr>
        <w:t>)</w:t>
      </w:r>
      <w:r w:rsidR="00B67300" w:rsidRPr="006E0BE4">
        <w:rPr>
          <w:rFonts w:asciiTheme="minorBidi" w:hAnsiTheme="minorBidi" w:cstheme="minorBidi"/>
        </w:rPr>
        <w:t xml:space="preserve"> </w:t>
      </w:r>
      <w:r w:rsidR="00D40880" w:rsidRPr="006E0BE4">
        <w:rPr>
          <w:rFonts w:asciiTheme="minorBidi" w:hAnsiTheme="minorBidi" w:cstheme="minorBidi"/>
        </w:rPr>
        <w:t>r</w:t>
      </w:r>
      <w:r w:rsidR="00B67300" w:rsidRPr="006E0BE4">
        <w:rPr>
          <w:rFonts w:asciiTheme="minorBidi" w:hAnsiTheme="minorBidi" w:cstheme="minorBidi"/>
        </w:rPr>
        <w:t xml:space="preserve">appelle </w:t>
      </w:r>
      <w:r w:rsidR="001329E5" w:rsidRPr="006E0BE4">
        <w:rPr>
          <w:rFonts w:asciiTheme="minorBidi" w:hAnsiTheme="minorBidi" w:cstheme="minorBidi"/>
        </w:rPr>
        <w:t>aux usagers de l’autoroute</w:t>
      </w:r>
      <w:r w:rsidR="00767F0D" w:rsidRPr="006E0BE4">
        <w:rPr>
          <w:rFonts w:asciiTheme="minorBidi" w:hAnsiTheme="minorBidi" w:cstheme="minorBidi"/>
        </w:rPr>
        <w:t xml:space="preserve"> qu</w:t>
      </w:r>
      <w:r w:rsidR="001329E5" w:rsidRPr="006E0BE4">
        <w:rPr>
          <w:rFonts w:asciiTheme="minorBidi" w:hAnsiTheme="minorBidi" w:cstheme="minorBidi"/>
        </w:rPr>
        <w:t xml:space="preserve">’il est </w:t>
      </w:r>
      <w:r w:rsidR="00DD145B">
        <w:rPr>
          <w:rFonts w:asciiTheme="minorBidi" w:hAnsiTheme="minorBidi" w:cstheme="minorBidi"/>
        </w:rPr>
        <w:t xml:space="preserve">strictement </w:t>
      </w:r>
      <w:r w:rsidR="001329E5" w:rsidRPr="006E0BE4">
        <w:rPr>
          <w:rFonts w:asciiTheme="minorBidi" w:hAnsiTheme="minorBidi" w:cstheme="minorBidi"/>
        </w:rPr>
        <w:t xml:space="preserve">interdit de rouler ou de s’arrêter sur </w:t>
      </w:r>
      <w:r w:rsidR="00767F0D" w:rsidRPr="006E0BE4">
        <w:rPr>
          <w:rFonts w:asciiTheme="minorBidi" w:hAnsiTheme="minorBidi" w:cstheme="minorBidi"/>
        </w:rPr>
        <w:t>l</w:t>
      </w:r>
      <w:r w:rsidR="001329E5" w:rsidRPr="006E0BE4">
        <w:rPr>
          <w:rFonts w:asciiTheme="minorBidi" w:hAnsiTheme="minorBidi" w:cstheme="minorBidi"/>
        </w:rPr>
        <w:t>a B</w:t>
      </w:r>
      <w:r w:rsidR="00767F0D" w:rsidRPr="006E0BE4">
        <w:rPr>
          <w:rFonts w:asciiTheme="minorBidi" w:hAnsiTheme="minorBidi" w:cstheme="minorBidi"/>
        </w:rPr>
        <w:t>ande d’</w:t>
      </w:r>
      <w:r w:rsidR="001329E5" w:rsidRPr="006E0BE4">
        <w:rPr>
          <w:rFonts w:asciiTheme="minorBidi" w:hAnsiTheme="minorBidi" w:cstheme="minorBidi"/>
        </w:rPr>
        <w:t>A</w:t>
      </w:r>
      <w:r w:rsidR="00767F0D" w:rsidRPr="006E0BE4">
        <w:rPr>
          <w:rFonts w:asciiTheme="minorBidi" w:hAnsiTheme="minorBidi" w:cstheme="minorBidi"/>
        </w:rPr>
        <w:t>rrêt d’</w:t>
      </w:r>
      <w:r w:rsidR="001329E5" w:rsidRPr="006E0BE4">
        <w:rPr>
          <w:rFonts w:asciiTheme="minorBidi" w:hAnsiTheme="minorBidi" w:cstheme="minorBidi"/>
        </w:rPr>
        <w:t>U</w:t>
      </w:r>
      <w:r w:rsidR="00767F0D" w:rsidRPr="006E0BE4">
        <w:rPr>
          <w:rFonts w:asciiTheme="minorBidi" w:hAnsiTheme="minorBidi" w:cstheme="minorBidi"/>
        </w:rPr>
        <w:t>rgence</w:t>
      </w:r>
      <w:r w:rsidR="00D40880" w:rsidRPr="006E0BE4">
        <w:rPr>
          <w:rFonts w:asciiTheme="minorBidi" w:hAnsiTheme="minorBidi" w:cstheme="minorBidi"/>
        </w:rPr>
        <w:t xml:space="preserve"> </w:t>
      </w:r>
      <w:r w:rsidR="001329E5" w:rsidRPr="006E0BE4">
        <w:rPr>
          <w:rFonts w:asciiTheme="minorBidi" w:hAnsiTheme="minorBidi" w:cstheme="minorBidi"/>
        </w:rPr>
        <w:t>(BAU) sauf en cas d</w:t>
      </w:r>
      <w:r w:rsidR="00DD145B">
        <w:rPr>
          <w:rFonts w:asciiTheme="minorBidi" w:hAnsiTheme="minorBidi" w:cstheme="minorBidi"/>
        </w:rPr>
        <w:t>’extrême urgence</w:t>
      </w:r>
      <w:r w:rsidR="001329E5" w:rsidRPr="006E0BE4">
        <w:rPr>
          <w:rFonts w:asciiTheme="minorBidi" w:hAnsiTheme="minorBidi" w:cstheme="minorBidi"/>
        </w:rPr>
        <w:t xml:space="preserve">. </w:t>
      </w:r>
    </w:p>
    <w:p w14:paraId="09129EB8" w14:textId="29E42D99" w:rsidR="00976AAA" w:rsidRDefault="00981AFB" w:rsidP="00DD145B">
      <w:pPr>
        <w:spacing w:before="240"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Il est à noter que l</w:t>
      </w:r>
      <w:r w:rsidR="001329E5" w:rsidRPr="006E0BE4">
        <w:rPr>
          <w:rFonts w:asciiTheme="minorBidi" w:hAnsiTheme="minorBidi" w:cstheme="minorBidi"/>
        </w:rPr>
        <w:t xml:space="preserve">a BAU est </w:t>
      </w:r>
      <w:r w:rsidR="006C5A4F" w:rsidRPr="006E0BE4">
        <w:rPr>
          <w:rFonts w:asciiTheme="minorBidi" w:hAnsiTheme="minorBidi" w:cstheme="minorBidi"/>
        </w:rPr>
        <w:t xml:space="preserve">utilisée par les </w:t>
      </w:r>
      <w:r w:rsidR="00767F0D" w:rsidRPr="006E0BE4">
        <w:rPr>
          <w:rFonts w:asciiTheme="minorBidi" w:hAnsiTheme="minorBidi" w:cstheme="minorBidi"/>
        </w:rPr>
        <w:t>équipes</w:t>
      </w:r>
      <w:r w:rsidR="008861F5" w:rsidRPr="006E0BE4">
        <w:rPr>
          <w:rFonts w:asciiTheme="minorBidi" w:hAnsiTheme="minorBidi" w:cstheme="minorBidi"/>
        </w:rPr>
        <w:t xml:space="preserve"> </w:t>
      </w:r>
      <w:r w:rsidR="001329E5" w:rsidRPr="006E0BE4">
        <w:rPr>
          <w:rFonts w:asciiTheme="minorBidi" w:hAnsiTheme="minorBidi" w:cstheme="minorBidi"/>
        </w:rPr>
        <w:t>d’intervention d’</w:t>
      </w:r>
      <w:r w:rsidR="00D40880" w:rsidRPr="006E0BE4">
        <w:rPr>
          <w:rFonts w:asciiTheme="minorBidi" w:hAnsiTheme="minorBidi" w:cstheme="minorBidi"/>
        </w:rPr>
        <w:t>ADM</w:t>
      </w:r>
      <w:r w:rsidR="001329E5" w:rsidRPr="006E0BE4">
        <w:rPr>
          <w:rFonts w:asciiTheme="minorBidi" w:hAnsiTheme="minorBidi" w:cstheme="minorBidi"/>
        </w:rPr>
        <w:t xml:space="preserve">, de </w:t>
      </w:r>
      <w:r w:rsidR="00D40880" w:rsidRPr="006E0BE4">
        <w:rPr>
          <w:rFonts w:asciiTheme="minorBidi" w:hAnsiTheme="minorBidi" w:cstheme="minorBidi"/>
        </w:rPr>
        <w:t xml:space="preserve">la Gendarmerie Royale, </w:t>
      </w:r>
      <w:r w:rsidR="001329E5" w:rsidRPr="006E0BE4">
        <w:rPr>
          <w:rFonts w:asciiTheme="minorBidi" w:hAnsiTheme="minorBidi" w:cstheme="minorBidi"/>
        </w:rPr>
        <w:t xml:space="preserve">de </w:t>
      </w:r>
      <w:r w:rsidR="00D40880" w:rsidRPr="006E0BE4">
        <w:rPr>
          <w:rFonts w:asciiTheme="minorBidi" w:hAnsiTheme="minorBidi" w:cstheme="minorBidi"/>
        </w:rPr>
        <w:t>la Protection Civile</w:t>
      </w:r>
      <w:r w:rsidR="001329E5" w:rsidRPr="006E0BE4">
        <w:rPr>
          <w:rFonts w:asciiTheme="minorBidi" w:hAnsiTheme="minorBidi" w:cstheme="minorBidi"/>
        </w:rPr>
        <w:t xml:space="preserve">, du dépannage </w:t>
      </w:r>
      <w:r w:rsidR="00D40880" w:rsidRPr="006E0BE4">
        <w:rPr>
          <w:rFonts w:asciiTheme="minorBidi" w:hAnsiTheme="minorBidi" w:cstheme="minorBidi"/>
        </w:rPr>
        <w:t>et</w:t>
      </w:r>
      <w:r w:rsidR="001329E5" w:rsidRPr="006E0BE4">
        <w:rPr>
          <w:rFonts w:asciiTheme="minorBidi" w:hAnsiTheme="minorBidi" w:cstheme="minorBidi"/>
        </w:rPr>
        <w:t xml:space="preserve"> tout autre </w:t>
      </w:r>
      <w:r w:rsidR="006C5A4F" w:rsidRPr="006E0BE4">
        <w:rPr>
          <w:rFonts w:asciiTheme="minorBidi" w:hAnsiTheme="minorBidi" w:cstheme="minorBidi"/>
        </w:rPr>
        <w:t>intervenant</w:t>
      </w:r>
      <w:r w:rsidR="001329E5" w:rsidRPr="006E0BE4">
        <w:rPr>
          <w:rFonts w:asciiTheme="minorBidi" w:hAnsiTheme="minorBidi" w:cstheme="minorBidi"/>
        </w:rPr>
        <w:t xml:space="preserve"> sur l’autoroute </w:t>
      </w:r>
      <w:r w:rsidR="00DD145B">
        <w:rPr>
          <w:rFonts w:asciiTheme="minorBidi" w:hAnsiTheme="minorBidi" w:cstheme="minorBidi"/>
        </w:rPr>
        <w:t xml:space="preserve">pour agir </w:t>
      </w:r>
      <w:r>
        <w:rPr>
          <w:rFonts w:asciiTheme="minorBidi" w:hAnsiTheme="minorBidi" w:cstheme="minorBidi"/>
        </w:rPr>
        <w:t>en situation d’urgence, et t</w:t>
      </w:r>
      <w:r w:rsidR="006C5A4F" w:rsidRPr="006E0BE4">
        <w:rPr>
          <w:rFonts w:asciiTheme="minorBidi" w:hAnsiTheme="minorBidi" w:cstheme="minorBidi"/>
        </w:rPr>
        <w:t>out</w:t>
      </w:r>
      <w:r w:rsidR="001D7A93" w:rsidRPr="006E0BE4">
        <w:rPr>
          <w:rFonts w:asciiTheme="minorBidi" w:hAnsiTheme="minorBidi" w:cstheme="minorBidi"/>
        </w:rPr>
        <w:t>e</w:t>
      </w:r>
      <w:r w:rsidR="006C5A4F" w:rsidRPr="006E0BE4">
        <w:rPr>
          <w:rFonts w:asciiTheme="minorBidi" w:hAnsiTheme="minorBidi" w:cstheme="minorBidi"/>
        </w:rPr>
        <w:t xml:space="preserve"> occupation non justifiée de la BAU pourrait mettre en péril l’assistance à </w:t>
      </w:r>
      <w:r>
        <w:rPr>
          <w:rFonts w:asciiTheme="minorBidi" w:hAnsiTheme="minorBidi" w:cstheme="minorBidi"/>
        </w:rPr>
        <w:t xml:space="preserve">temps des usagers en </w:t>
      </w:r>
      <w:r w:rsidR="00DD145B">
        <w:rPr>
          <w:rFonts w:asciiTheme="minorBidi" w:hAnsiTheme="minorBidi" w:cstheme="minorBidi"/>
        </w:rPr>
        <w:t>détresse et constitue une infraction au code de la route.</w:t>
      </w:r>
    </w:p>
    <w:bookmarkEnd w:id="0"/>
    <w:p w14:paraId="4272AD6B" w14:textId="4473AB87" w:rsidR="00976AAA" w:rsidRPr="001D7A93" w:rsidRDefault="00976AAA" w:rsidP="006E0BE4">
      <w:pPr>
        <w:spacing w:line="360" w:lineRule="auto"/>
        <w:jc w:val="both"/>
        <w:rPr>
          <w:rFonts w:asciiTheme="minorBidi" w:hAnsiTheme="minorBidi" w:cstheme="minorBidi"/>
          <w:sz w:val="32"/>
          <w:szCs w:val="32"/>
        </w:rPr>
      </w:pPr>
    </w:p>
    <w:p w14:paraId="248822BA" w14:textId="77777777" w:rsidR="00976AAA" w:rsidRPr="001D7A93" w:rsidRDefault="00976AAA" w:rsidP="008861F5">
      <w:pPr>
        <w:spacing w:line="276" w:lineRule="auto"/>
        <w:jc w:val="both"/>
        <w:rPr>
          <w:rFonts w:asciiTheme="minorBidi" w:hAnsiTheme="minorBidi" w:cstheme="minorBidi"/>
          <w:sz w:val="32"/>
          <w:szCs w:val="32"/>
        </w:rPr>
      </w:pPr>
    </w:p>
    <w:p w14:paraId="35D53B45" w14:textId="77777777" w:rsidR="00976AAA" w:rsidRPr="001D7A93" w:rsidRDefault="00976AAA" w:rsidP="008861F5">
      <w:pPr>
        <w:spacing w:line="276" w:lineRule="auto"/>
        <w:jc w:val="both"/>
        <w:rPr>
          <w:rFonts w:asciiTheme="minorBidi" w:hAnsiTheme="minorBidi" w:cstheme="minorBidi"/>
          <w:sz w:val="32"/>
          <w:szCs w:val="32"/>
        </w:rPr>
      </w:pPr>
    </w:p>
    <w:p w14:paraId="564514DC" w14:textId="0120869E" w:rsidR="008861F5" w:rsidRPr="001D7A93" w:rsidRDefault="008861F5" w:rsidP="008861F5">
      <w:pPr>
        <w:jc w:val="both"/>
        <w:rPr>
          <w:rFonts w:asciiTheme="minorBidi" w:hAnsiTheme="minorBidi" w:cstheme="minorBidi"/>
          <w:sz w:val="32"/>
          <w:szCs w:val="32"/>
        </w:rPr>
      </w:pPr>
    </w:p>
    <w:p w14:paraId="57D8FBFE" w14:textId="3A4819A4" w:rsidR="005C55F6" w:rsidRPr="001D7A93" w:rsidRDefault="005C55F6" w:rsidP="008861F5">
      <w:pPr>
        <w:jc w:val="both"/>
        <w:rPr>
          <w:rFonts w:asciiTheme="minorBidi" w:hAnsiTheme="minorBidi" w:cstheme="minorBidi"/>
          <w:sz w:val="32"/>
          <w:szCs w:val="32"/>
        </w:rPr>
      </w:pPr>
    </w:p>
    <w:p w14:paraId="7B0C69C3" w14:textId="26425F18" w:rsidR="005C55F6" w:rsidRPr="001D7A93" w:rsidRDefault="005C55F6" w:rsidP="008861F5">
      <w:pPr>
        <w:jc w:val="both"/>
        <w:rPr>
          <w:rFonts w:asciiTheme="minorBidi" w:hAnsiTheme="minorBidi" w:cstheme="minorBidi"/>
          <w:sz w:val="32"/>
          <w:szCs w:val="32"/>
        </w:rPr>
      </w:pPr>
    </w:p>
    <w:p w14:paraId="5B46DBEE" w14:textId="2CFE0B5D" w:rsidR="005C55F6" w:rsidRDefault="005C55F6" w:rsidP="008861F5">
      <w:pPr>
        <w:jc w:val="both"/>
        <w:rPr>
          <w:rFonts w:asciiTheme="minorBidi" w:hAnsiTheme="minorBidi" w:cstheme="minorBidi"/>
          <w:sz w:val="32"/>
          <w:szCs w:val="32"/>
        </w:rPr>
      </w:pPr>
    </w:p>
    <w:p w14:paraId="2906C4F4" w14:textId="03BE9A23" w:rsidR="006E0BE4" w:rsidRDefault="006E0BE4" w:rsidP="008861F5">
      <w:pPr>
        <w:jc w:val="both"/>
        <w:rPr>
          <w:rFonts w:asciiTheme="minorBidi" w:hAnsiTheme="minorBidi" w:cstheme="minorBidi"/>
          <w:sz w:val="32"/>
          <w:szCs w:val="32"/>
        </w:rPr>
      </w:pPr>
    </w:p>
    <w:p w14:paraId="422BEDDB" w14:textId="2A50CCCB" w:rsidR="006E0BE4" w:rsidRDefault="006E0BE4" w:rsidP="008861F5">
      <w:pPr>
        <w:jc w:val="both"/>
        <w:rPr>
          <w:rFonts w:asciiTheme="minorBidi" w:hAnsiTheme="minorBidi" w:cstheme="minorBidi"/>
          <w:sz w:val="32"/>
          <w:szCs w:val="32"/>
        </w:rPr>
      </w:pPr>
    </w:p>
    <w:p w14:paraId="78CD403D" w14:textId="752662B6" w:rsidR="006E0BE4" w:rsidRDefault="006E0BE4" w:rsidP="008861F5">
      <w:pPr>
        <w:jc w:val="both"/>
        <w:rPr>
          <w:rFonts w:asciiTheme="minorBidi" w:hAnsiTheme="minorBidi" w:cstheme="minorBidi"/>
          <w:sz w:val="32"/>
          <w:szCs w:val="32"/>
        </w:rPr>
      </w:pPr>
    </w:p>
    <w:p w14:paraId="518752FE" w14:textId="3D7A602A" w:rsidR="00AF4EDE" w:rsidRPr="001D7A93" w:rsidRDefault="00AF4EDE" w:rsidP="00AF4EDE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1D7A93">
        <w:rPr>
          <w:rFonts w:asciiTheme="minorBidi" w:hAnsiTheme="minorBidi" w:cstheme="minorBidi"/>
          <w:sz w:val="28"/>
          <w:szCs w:val="28"/>
        </w:rPr>
        <w:t xml:space="preserve"> </w:t>
      </w:r>
    </w:p>
    <w:sectPr w:rsidR="00AF4EDE" w:rsidRPr="001D7A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90281" w14:textId="77777777" w:rsidR="00E84D4B" w:rsidRDefault="00E84D4B" w:rsidP="002C2657">
      <w:r>
        <w:separator/>
      </w:r>
    </w:p>
  </w:endnote>
  <w:endnote w:type="continuationSeparator" w:id="0">
    <w:p w14:paraId="5281A21F" w14:textId="77777777" w:rsidR="00E84D4B" w:rsidRDefault="00E84D4B" w:rsidP="002C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4B5AC" w14:textId="77777777" w:rsidR="002150FB" w:rsidRPr="00DE790C" w:rsidRDefault="002150FB" w:rsidP="002150FB">
    <w:pPr>
      <w:pBdr>
        <w:top w:val="single" w:sz="4" w:space="1" w:color="auto"/>
      </w:pBdr>
      <w:tabs>
        <w:tab w:val="left" w:pos="2552"/>
      </w:tabs>
      <w:spacing w:line="360" w:lineRule="auto"/>
      <w:ind w:right="-427"/>
      <w:jc w:val="center"/>
      <w:rPr>
        <w:rFonts w:ascii="Arial" w:hAnsi="Arial" w:cs="Arial"/>
        <w:sz w:val="18"/>
        <w:szCs w:val="18"/>
      </w:rPr>
    </w:pPr>
    <w:r w:rsidRPr="00DE790C">
      <w:rPr>
        <w:rFonts w:ascii="Arial" w:eastAsia="Arial" w:hAnsi="Arial" w:cs="Arial"/>
        <w:sz w:val="18"/>
        <w:szCs w:val="18"/>
      </w:rPr>
      <w:t xml:space="preserve">Web : </w:t>
    </w:r>
    <w:hyperlink r:id="rId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www.adm.co.ma</w:t>
      </w:r>
    </w:hyperlink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  </w:t>
    </w:r>
    <w:r>
      <w:rPr>
        <w:rFonts w:ascii="Arial" w:hAnsi="Arial" w:cs="Arial"/>
        <w:b/>
        <w:bCs/>
        <w:color w:val="548DD4"/>
        <w:sz w:val="18"/>
        <w:szCs w:val="18"/>
      </w:rPr>
      <w:t xml:space="preserve">  </w:t>
    </w:r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  </w:t>
    </w:r>
    <w:r>
      <w:rPr>
        <w:rFonts w:ascii="Arial" w:hAnsi="Arial" w:cs="Arial"/>
        <w:b/>
        <w:bCs/>
        <w:color w:val="548DD4"/>
        <w:sz w:val="18"/>
        <w:szCs w:val="18"/>
      </w:rPr>
      <w:t xml:space="preserve">  </w:t>
    </w:r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</w:t>
    </w:r>
    <w:r w:rsidRPr="00DE790C">
      <w:rPr>
        <w:rFonts w:ascii="Arial" w:hAnsi="Arial" w:cs="Arial"/>
        <w:sz w:val="18"/>
        <w:szCs w:val="18"/>
      </w:rPr>
      <w:t>Etat du t</w:t>
    </w:r>
    <w:r w:rsidRPr="00DE790C">
      <w:rPr>
        <w:rFonts w:ascii="Arial" w:eastAsia="Arial" w:hAnsi="Arial" w:cs="Arial"/>
        <w:sz w:val="18"/>
        <w:szCs w:val="18"/>
      </w:rPr>
      <w:t xml:space="preserve">rafic : </w:t>
    </w:r>
    <w:hyperlink r:id="rId2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www.admtrafic.ma</w:t>
      </w:r>
    </w:hyperlink>
    <w:r w:rsidRPr="00DE790C">
      <w:rPr>
        <w:rFonts w:ascii="Arial" w:hAnsi="Arial" w:cs="Arial"/>
        <w:b/>
        <w:bCs/>
        <w:sz w:val="18"/>
        <w:szCs w:val="18"/>
      </w:rPr>
      <w:t xml:space="preserve"> </w:t>
    </w:r>
    <w:r w:rsidRPr="00DE790C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 xml:space="preserve">    </w:t>
    </w:r>
    <w:r w:rsidRPr="00DE790C">
      <w:rPr>
        <w:rFonts w:ascii="Arial" w:hAnsi="Arial" w:cs="Arial"/>
        <w:sz w:val="18"/>
        <w:szCs w:val="18"/>
      </w:rPr>
      <w:t xml:space="preserve"> </w:t>
    </w:r>
    <w:r w:rsidRPr="00DE790C">
      <w:rPr>
        <w:rFonts w:ascii="Arial" w:eastAsia="Arial" w:hAnsi="Arial" w:cs="Arial"/>
        <w:sz w:val="18"/>
        <w:szCs w:val="18"/>
      </w:rPr>
      <w:t xml:space="preserve">Recharge </w:t>
    </w:r>
    <w:proofErr w:type="spellStart"/>
    <w:r w:rsidRPr="00DE790C">
      <w:rPr>
        <w:rFonts w:ascii="Arial" w:eastAsia="Arial" w:hAnsi="Arial" w:cs="Arial"/>
        <w:sz w:val="18"/>
        <w:szCs w:val="18"/>
      </w:rPr>
      <w:t>Jawaz</w:t>
    </w:r>
    <w:proofErr w:type="spellEnd"/>
    <w:r w:rsidRPr="00DE790C">
      <w:rPr>
        <w:rFonts w:ascii="Arial" w:eastAsia="Arial" w:hAnsi="Arial" w:cs="Arial"/>
        <w:sz w:val="18"/>
        <w:szCs w:val="18"/>
      </w:rPr>
      <w:t> :</w:t>
    </w:r>
    <w:hyperlink r:id="rId3" w:history="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www.jawaz.ma</w:t>
      </w:r>
    </w:hyperlink>
  </w:p>
  <w:p w14:paraId="0CF07A1D" w14:textId="10468E32" w:rsidR="002150FB" w:rsidRPr="002150FB" w:rsidRDefault="002150FB" w:rsidP="002150FB">
    <w:pPr>
      <w:pBdr>
        <w:top w:val="single" w:sz="4" w:space="1" w:color="auto"/>
      </w:pBdr>
      <w:tabs>
        <w:tab w:val="left" w:pos="2552"/>
      </w:tabs>
      <w:ind w:right="-427"/>
      <w:jc w:val="center"/>
      <w:rPr>
        <w:lang w:val="en-US"/>
      </w:rPr>
    </w:pPr>
    <w:r w:rsidRPr="00DE790C">
      <w:rPr>
        <w:rFonts w:ascii="Arial" w:hAnsi="Arial" w:cs="Arial"/>
        <w:sz w:val="18"/>
        <w:szCs w:val="18"/>
        <w:lang w:val="en-US"/>
      </w:rPr>
      <w:t xml:space="preserve">Page Facebook: </w:t>
    </w:r>
    <w:r w:rsidR="00E84D4B">
      <w:fldChar w:fldCharType="begin"/>
    </w:r>
    <w:r w:rsidR="00E84D4B" w:rsidRPr="007116EA">
      <w:rPr>
        <w:lang w:val="en-US"/>
      </w:rPr>
      <w:instrText xml:space="preserve"> HYPERLINK "https://bit.ly/2WOpP9N" </w:instrText>
    </w:r>
    <w:r w:rsidR="00E84D4B">
      <w:fldChar w:fldCharType="separate"/>
    </w:r>
    <w:r w:rsidRPr="00DE790C">
      <w:rPr>
        <w:rFonts w:ascii="Arial" w:hAnsi="Arial" w:cs="Arial"/>
        <w:b/>
        <w:bCs/>
        <w:color w:val="0000FF"/>
        <w:sz w:val="18"/>
        <w:szCs w:val="18"/>
        <w:u w:val="single"/>
        <w:lang w:val="en-US"/>
      </w:rPr>
      <w:t>https://bit.ly/2WOpP9N</w:t>
    </w:r>
    <w:r w:rsidR="00E84D4B">
      <w:rPr>
        <w:rFonts w:ascii="Arial" w:hAnsi="Arial" w:cs="Arial"/>
        <w:b/>
        <w:bCs/>
        <w:color w:val="0000FF"/>
        <w:sz w:val="18"/>
        <w:szCs w:val="18"/>
        <w:u w:val="single"/>
        <w:lang w:val="en-US"/>
      </w:rPr>
      <w:fldChar w:fldCharType="end"/>
    </w:r>
    <w:r w:rsidRPr="00DE790C">
      <w:rPr>
        <w:rFonts w:ascii="Arial" w:hAnsi="Arial" w:cs="Arial"/>
        <w:sz w:val="18"/>
        <w:szCs w:val="18"/>
        <w:lang w:val="en-US"/>
      </w:rPr>
      <w:t xml:space="preserve">     </w:t>
    </w:r>
    <w:r>
      <w:rPr>
        <w:rFonts w:ascii="Arial" w:hAnsi="Arial" w:cs="Arial"/>
        <w:sz w:val="18"/>
        <w:szCs w:val="18"/>
        <w:lang w:val="en-US"/>
      </w:rPr>
      <w:t xml:space="preserve">    </w:t>
    </w:r>
    <w:r w:rsidRPr="00DE790C">
      <w:rPr>
        <w:rFonts w:ascii="Arial" w:hAnsi="Arial" w:cs="Arial"/>
        <w:sz w:val="18"/>
        <w:szCs w:val="18"/>
        <w:lang w:val="en-US"/>
      </w:rPr>
      <w:t xml:space="preserve"> Page YouTube : </w:t>
    </w:r>
    <w:hyperlink r:id="rId4" w:tgtFrame="_blank" w:history="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  <w:lang w:val="en-US"/>
        </w:rPr>
        <w:t>https://bit.ly/3fDfQfU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C41B5" w14:textId="77777777" w:rsidR="00E84D4B" w:rsidRDefault="00E84D4B" w:rsidP="002C2657">
      <w:r>
        <w:separator/>
      </w:r>
    </w:p>
  </w:footnote>
  <w:footnote w:type="continuationSeparator" w:id="0">
    <w:p w14:paraId="760916B8" w14:textId="77777777" w:rsidR="00E84D4B" w:rsidRDefault="00E84D4B" w:rsidP="002C2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8BBC1" w14:textId="1504337A" w:rsidR="002C2657" w:rsidRDefault="002C2657" w:rsidP="002C265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A4F70"/>
    <w:multiLevelType w:val="hybridMultilevel"/>
    <w:tmpl w:val="3C8E8CD6"/>
    <w:lvl w:ilvl="0" w:tplc="9A14A1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B535D"/>
    <w:multiLevelType w:val="hybridMultilevel"/>
    <w:tmpl w:val="A2CAD0B0"/>
    <w:lvl w:ilvl="0" w:tplc="47C005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7657E"/>
    <w:multiLevelType w:val="hybridMultilevel"/>
    <w:tmpl w:val="385A43EA"/>
    <w:lvl w:ilvl="0" w:tplc="D4E2A4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59"/>
    <w:rsid w:val="001329E5"/>
    <w:rsid w:val="00167A43"/>
    <w:rsid w:val="00180D6E"/>
    <w:rsid w:val="001C216B"/>
    <w:rsid w:val="001D7A93"/>
    <w:rsid w:val="001F1F11"/>
    <w:rsid w:val="002150FB"/>
    <w:rsid w:val="002C2657"/>
    <w:rsid w:val="002E0AD9"/>
    <w:rsid w:val="0033475C"/>
    <w:rsid w:val="003B7654"/>
    <w:rsid w:val="0044465E"/>
    <w:rsid w:val="00466A26"/>
    <w:rsid w:val="00577151"/>
    <w:rsid w:val="00582559"/>
    <w:rsid w:val="005C55F6"/>
    <w:rsid w:val="005F3573"/>
    <w:rsid w:val="006C5A4F"/>
    <w:rsid w:val="006E0BE4"/>
    <w:rsid w:val="007116EA"/>
    <w:rsid w:val="007130BF"/>
    <w:rsid w:val="00737DFF"/>
    <w:rsid w:val="007427CE"/>
    <w:rsid w:val="00753D6F"/>
    <w:rsid w:val="00767F0D"/>
    <w:rsid w:val="00830B96"/>
    <w:rsid w:val="008861F5"/>
    <w:rsid w:val="0091267F"/>
    <w:rsid w:val="00976AAA"/>
    <w:rsid w:val="00981AFB"/>
    <w:rsid w:val="00A14F29"/>
    <w:rsid w:val="00AB1664"/>
    <w:rsid w:val="00AF4EDE"/>
    <w:rsid w:val="00B30A65"/>
    <w:rsid w:val="00B67300"/>
    <w:rsid w:val="00B93E49"/>
    <w:rsid w:val="00C337B5"/>
    <w:rsid w:val="00C84FF8"/>
    <w:rsid w:val="00D40880"/>
    <w:rsid w:val="00DD145B"/>
    <w:rsid w:val="00E80173"/>
    <w:rsid w:val="00E84D4B"/>
    <w:rsid w:val="00F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8790"/>
  <w15:chartTrackingRefBased/>
  <w15:docId w15:val="{DFFEF5B2-ED07-0E46-8360-D22948E4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AD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2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C2657"/>
  </w:style>
  <w:style w:type="paragraph" w:styleId="Pieddepage">
    <w:name w:val="footer"/>
    <w:basedOn w:val="Normal"/>
    <w:link w:val="PieddepageCar"/>
    <w:uiPriority w:val="99"/>
    <w:unhideWhenUsed/>
    <w:rsid w:val="002C2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C2657"/>
  </w:style>
  <w:style w:type="paragraph" w:styleId="Paragraphedeliste">
    <w:name w:val="List Paragraph"/>
    <w:basedOn w:val="Normal"/>
    <w:uiPriority w:val="34"/>
    <w:qFormat/>
    <w:rsid w:val="00753D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4ED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F4ED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37B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7B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waz.ma" TargetMode="External"/><Relationship Id="rId2" Type="http://schemas.openxmlformats.org/officeDocument/2006/relationships/hyperlink" Target="https://www.google.com/url?q=https://www.google.com/url?q%3Dhttp://www.admtrafic.ma%26amp;sa%3DD%26amp;ust%3D1524498453201000&amp;sa=D&amp;ust=1524498453210000&amp;usg=AFQjCNHOAPdGioKavTrSKcEGidWI0zpnkw" TargetMode="External"/><Relationship Id="rId1" Type="http://schemas.openxmlformats.org/officeDocument/2006/relationships/hyperlink" Target="https://www.google.com/url?q=https://www.google.com/url?q%3Dhttp://www.adm.co.ma%26amp;sa%3DD%26amp;ust%3D1524498453201000&amp;sa=D&amp;ust=1524498453209000&amp;usg=AFQjCNHCcm0rcPgWcAThO8MQgnfbl3jANA" TargetMode="External"/><Relationship Id="rId4" Type="http://schemas.openxmlformats.org/officeDocument/2006/relationships/hyperlink" Target="https://bit.ly/3fDfQf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HOURIA BELMEJDOUB</cp:lastModifiedBy>
  <cp:revision>18</cp:revision>
  <dcterms:created xsi:type="dcterms:W3CDTF">2022-07-29T10:42:00Z</dcterms:created>
  <dcterms:modified xsi:type="dcterms:W3CDTF">2022-08-10T15:50:00Z</dcterms:modified>
</cp:coreProperties>
</file>