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676E" w14:textId="77777777" w:rsidR="00D4582A" w:rsidRDefault="00D4582A" w:rsidP="008A2BE7">
      <w:pPr>
        <w:jc w:val="center"/>
        <w:rPr>
          <w:b/>
          <w:bCs/>
          <w:sz w:val="40"/>
          <w:szCs w:val="40"/>
          <w:lang w:val="fr-FR"/>
        </w:rPr>
      </w:pPr>
    </w:p>
    <w:p w14:paraId="451B017F" w14:textId="2B941F22" w:rsidR="00D4582A" w:rsidRDefault="00D4582A" w:rsidP="008A2BE7">
      <w:pPr>
        <w:jc w:val="center"/>
        <w:rPr>
          <w:b/>
          <w:bCs/>
          <w:sz w:val="40"/>
          <w:szCs w:val="40"/>
          <w:lang w:val="fr-FR"/>
        </w:rPr>
      </w:pPr>
      <w:r>
        <w:rPr>
          <w:noProof/>
        </w:rPr>
        <w:drawing>
          <wp:inline distT="0" distB="0" distL="0" distR="0" wp14:anchorId="6C7B22D5" wp14:editId="4AF42A28">
            <wp:extent cx="1507490" cy="711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mt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74" cy="73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A10D2" w14:textId="77777777" w:rsidR="00D4582A" w:rsidRDefault="00D4582A" w:rsidP="008A2BE7">
      <w:pPr>
        <w:jc w:val="center"/>
        <w:rPr>
          <w:b/>
          <w:bCs/>
          <w:sz w:val="40"/>
          <w:szCs w:val="40"/>
          <w:lang w:val="fr-FR"/>
        </w:rPr>
      </w:pPr>
    </w:p>
    <w:p w14:paraId="6A511EDB" w14:textId="38153DA1" w:rsidR="00930C83" w:rsidRPr="008A2BE7" w:rsidRDefault="00930C83" w:rsidP="008A2BE7">
      <w:pPr>
        <w:jc w:val="center"/>
        <w:rPr>
          <w:b/>
          <w:bCs/>
          <w:sz w:val="40"/>
          <w:szCs w:val="40"/>
          <w:lang w:val="fr-FR"/>
        </w:rPr>
      </w:pPr>
      <w:r w:rsidRPr="00930C83">
        <w:rPr>
          <w:b/>
          <w:bCs/>
          <w:sz w:val="40"/>
          <w:szCs w:val="40"/>
          <w:lang w:val="fr-FR"/>
        </w:rPr>
        <w:t xml:space="preserve">Un vent de fraicheur </w:t>
      </w:r>
      <w:r w:rsidR="00EC48C6">
        <w:rPr>
          <w:b/>
          <w:bCs/>
          <w:sz w:val="40"/>
          <w:szCs w:val="40"/>
          <w:lang w:val="fr-FR"/>
        </w:rPr>
        <w:br/>
      </w:r>
      <w:r w:rsidRPr="00930C83">
        <w:rPr>
          <w:b/>
          <w:bCs/>
          <w:sz w:val="40"/>
          <w:szCs w:val="40"/>
          <w:lang w:val="fr-FR"/>
        </w:rPr>
        <w:t>sur l’ONMT</w:t>
      </w:r>
    </w:p>
    <w:p w14:paraId="45199CC9" w14:textId="77777777" w:rsidR="0070480C" w:rsidRDefault="0070480C">
      <w:pPr>
        <w:rPr>
          <w:lang w:val="fr-FR"/>
        </w:rPr>
      </w:pPr>
    </w:p>
    <w:p w14:paraId="02A0B413" w14:textId="77777777" w:rsidR="008A2BE7" w:rsidRDefault="008A2BE7">
      <w:pPr>
        <w:rPr>
          <w:lang w:val="fr-FR"/>
        </w:rPr>
      </w:pPr>
    </w:p>
    <w:p w14:paraId="6A28E357" w14:textId="77777777" w:rsidR="008A2268" w:rsidRPr="00D26929" w:rsidRDefault="0070480C" w:rsidP="008A2268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D26929">
        <w:rPr>
          <w:b/>
          <w:bCs/>
          <w:lang w:val="fr-FR"/>
        </w:rPr>
        <w:t>Trois nouvelles nominations viennent</w:t>
      </w:r>
      <w:r w:rsidR="00651AB0" w:rsidRPr="00D26929">
        <w:rPr>
          <w:b/>
          <w:bCs/>
          <w:lang w:val="fr-FR"/>
        </w:rPr>
        <w:t xml:space="preserve"> d’être opérée par l’Office National</w:t>
      </w:r>
      <w:r w:rsidR="008A2268" w:rsidRPr="00D26929">
        <w:rPr>
          <w:b/>
          <w:bCs/>
          <w:lang w:val="fr-FR"/>
        </w:rPr>
        <w:t xml:space="preserve"> Marocain du Tourisme</w:t>
      </w:r>
    </w:p>
    <w:p w14:paraId="3DA6616A" w14:textId="77777777" w:rsidR="008A2268" w:rsidRPr="00D26929" w:rsidRDefault="008A2268" w:rsidP="008A2268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D26929">
        <w:rPr>
          <w:b/>
          <w:bCs/>
          <w:lang w:val="fr-FR"/>
        </w:rPr>
        <w:t>Deux femmes nommées à des postes stratégiques</w:t>
      </w:r>
    </w:p>
    <w:p w14:paraId="32F40410" w14:textId="437E60C2" w:rsidR="008A2268" w:rsidRPr="008A2BE7" w:rsidRDefault="008A2268" w:rsidP="008A2BE7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D26929">
        <w:rPr>
          <w:b/>
          <w:bCs/>
          <w:lang w:val="fr-FR"/>
        </w:rPr>
        <w:t>Un</w:t>
      </w:r>
      <w:r w:rsidR="0063666D">
        <w:rPr>
          <w:b/>
          <w:bCs/>
          <w:lang w:val="fr-FR"/>
        </w:rPr>
        <w:t xml:space="preserve"> redéploiement </w:t>
      </w:r>
      <w:r w:rsidRPr="00D26929">
        <w:rPr>
          <w:b/>
          <w:bCs/>
          <w:lang w:val="fr-FR"/>
        </w:rPr>
        <w:t>pour une meilleure efficience des actions stratégiques de l’Office.</w:t>
      </w:r>
    </w:p>
    <w:p w14:paraId="564CAA82" w14:textId="77777777" w:rsidR="008A2BE7" w:rsidRDefault="008A2BE7" w:rsidP="008A2BE7">
      <w:pPr>
        <w:spacing w:before="240" w:after="240"/>
        <w:jc w:val="both"/>
        <w:rPr>
          <w:lang w:val="fr-FR"/>
        </w:rPr>
      </w:pPr>
    </w:p>
    <w:p w14:paraId="56362F1E" w14:textId="4F0B0523" w:rsidR="008A2BE7" w:rsidRDefault="008A2268" w:rsidP="008A2BE7">
      <w:pPr>
        <w:spacing w:before="240" w:after="240"/>
        <w:jc w:val="both"/>
        <w:rPr>
          <w:color w:val="323130"/>
        </w:rPr>
      </w:pPr>
      <w:r w:rsidRPr="008A2BE7">
        <w:rPr>
          <w:lang w:val="fr-FR"/>
        </w:rPr>
        <w:t xml:space="preserve">L’Office National Marocain du tourisme est en perpétuel mouvement. C’est ainsi que trois nouvelles nominations </w:t>
      </w:r>
      <w:r w:rsidR="008A2BE7" w:rsidRPr="008A2BE7">
        <w:rPr>
          <w:lang w:val="fr-FR"/>
        </w:rPr>
        <w:t xml:space="preserve">majeures </w:t>
      </w:r>
      <w:r w:rsidRPr="008A2BE7">
        <w:rPr>
          <w:lang w:val="fr-FR"/>
        </w:rPr>
        <w:t>viennent d’être opérées.</w:t>
      </w:r>
      <w:r w:rsidR="008A2BE7" w:rsidRPr="008A2BE7">
        <w:rPr>
          <w:lang w:val="fr-FR"/>
        </w:rPr>
        <w:t xml:space="preserve"> Un redéploiement des compétences opéré afin d’accompagner la dynamique insufflée par l’ONMT depuis trois ans maintenant </w:t>
      </w:r>
      <w:r w:rsidR="001E23B3">
        <w:rPr>
          <w:lang w:val="fr-FR"/>
        </w:rPr>
        <w:t xml:space="preserve">afin de </w:t>
      </w:r>
      <w:r w:rsidR="008A2BE7" w:rsidRPr="008A2BE7">
        <w:rPr>
          <w:lang w:val="fr-FR"/>
        </w:rPr>
        <w:t xml:space="preserve">relever les challenges qui attendent le secteur du tourisme marocain </w:t>
      </w:r>
      <w:r w:rsidR="008A2BE7" w:rsidRPr="008A2BE7">
        <w:rPr>
          <w:color w:val="323130"/>
        </w:rPr>
        <w:t>afin de renforcer l’impact de la nouvelle campagne de communication «Terre de Lumière» de la marque Maroc</w:t>
      </w:r>
      <w:r w:rsidR="0063666D">
        <w:rPr>
          <w:color w:val="323130"/>
        </w:rPr>
        <w:t>. Aussi bien au niveau de l’efficacité des actions sur les marchés</w:t>
      </w:r>
      <w:r w:rsidR="008A2BE7" w:rsidRPr="008A2BE7">
        <w:rPr>
          <w:color w:val="323130"/>
        </w:rPr>
        <w:t xml:space="preserve"> stratégiques</w:t>
      </w:r>
      <w:r w:rsidR="008A2BE7">
        <w:rPr>
          <w:color w:val="323130"/>
        </w:rPr>
        <w:t xml:space="preserve"> qu</w:t>
      </w:r>
      <w:r w:rsidR="0063666D">
        <w:rPr>
          <w:color w:val="323130"/>
        </w:rPr>
        <w:t xml:space="preserve">’au niveau de la </w:t>
      </w:r>
      <w:r w:rsidR="008A2BE7">
        <w:rPr>
          <w:color w:val="323130"/>
        </w:rPr>
        <w:t>dynami</w:t>
      </w:r>
      <w:r w:rsidR="0063666D">
        <w:rPr>
          <w:color w:val="323130"/>
        </w:rPr>
        <w:t>sation</w:t>
      </w:r>
      <w:r w:rsidR="008A2BE7">
        <w:rPr>
          <w:color w:val="323130"/>
        </w:rPr>
        <w:t xml:space="preserve"> </w:t>
      </w:r>
      <w:r w:rsidR="0063666D">
        <w:rPr>
          <w:color w:val="323130"/>
        </w:rPr>
        <w:t xml:space="preserve">de </w:t>
      </w:r>
      <w:r w:rsidR="008A2BE7">
        <w:rPr>
          <w:color w:val="323130"/>
        </w:rPr>
        <w:t>la relation de l’Office avec les opérateurs du tourisme marocain</w:t>
      </w:r>
      <w:r w:rsidR="008A2BE7" w:rsidRPr="008A2BE7">
        <w:rPr>
          <w:color w:val="323130"/>
        </w:rPr>
        <w:t>.</w:t>
      </w:r>
    </w:p>
    <w:p w14:paraId="77BA6F55" w14:textId="641B9D03" w:rsidR="008A2BE7" w:rsidRPr="008A2BE7" w:rsidRDefault="008A2BE7" w:rsidP="008A2BE7">
      <w:pPr>
        <w:spacing w:before="240" w:after="240"/>
        <w:jc w:val="both"/>
        <w:rPr>
          <w:color w:val="323130"/>
        </w:rPr>
      </w:pPr>
      <w:r>
        <w:rPr>
          <w:color w:val="323130"/>
        </w:rPr>
        <w:t>Pour Adel El Fakir, « </w:t>
      </w:r>
      <w:r w:rsidRPr="008A2BE7">
        <w:rPr>
          <w:b/>
          <w:bCs/>
          <w:color w:val="323130"/>
        </w:rPr>
        <w:t xml:space="preserve">Ces nominations viennent confirmer notre volonté d’être en </w:t>
      </w:r>
      <w:r>
        <w:rPr>
          <w:b/>
          <w:bCs/>
          <w:color w:val="323130"/>
        </w:rPr>
        <w:t xml:space="preserve">perpétuel </w:t>
      </w:r>
      <w:r w:rsidRPr="008A2BE7">
        <w:rPr>
          <w:b/>
          <w:bCs/>
          <w:color w:val="323130"/>
        </w:rPr>
        <w:t>mutation pour accompagner les tendances de nos principaux marchés</w:t>
      </w:r>
      <w:r w:rsidR="00EF6823">
        <w:rPr>
          <w:b/>
          <w:bCs/>
          <w:color w:val="323130"/>
        </w:rPr>
        <w:t xml:space="preserve"> et continuer à déployer la stratégie de développent de l’onmt</w:t>
      </w:r>
      <w:r w:rsidRPr="008A2BE7">
        <w:rPr>
          <w:b/>
          <w:bCs/>
          <w:color w:val="323130"/>
        </w:rPr>
        <w:t>.</w:t>
      </w:r>
      <w:r>
        <w:rPr>
          <w:b/>
          <w:bCs/>
          <w:color w:val="323130"/>
        </w:rPr>
        <w:t xml:space="preserve"> </w:t>
      </w:r>
      <w:r w:rsidRPr="008A2BE7">
        <w:rPr>
          <w:b/>
          <w:bCs/>
          <w:color w:val="323130"/>
        </w:rPr>
        <w:t xml:space="preserve">Elles viennent aussi confirmer la volonté de </w:t>
      </w:r>
      <w:r w:rsidR="00EF6823">
        <w:rPr>
          <w:b/>
          <w:bCs/>
          <w:color w:val="323130"/>
        </w:rPr>
        <w:t>l’onmt</w:t>
      </w:r>
      <w:r w:rsidRPr="008A2BE7">
        <w:rPr>
          <w:b/>
          <w:bCs/>
          <w:color w:val="323130"/>
        </w:rPr>
        <w:t xml:space="preserve"> de mettre en avant ses compétences notamment féminines et sa jeunesse</w:t>
      </w:r>
      <w:r>
        <w:rPr>
          <w:b/>
          <w:bCs/>
          <w:color w:val="323130"/>
        </w:rPr>
        <w:t xml:space="preserve"> et d’être en continuel écoute de ses partenaires nationaux et internationaux</w:t>
      </w:r>
      <w:r w:rsidRPr="008A2BE7">
        <w:rPr>
          <w:b/>
          <w:bCs/>
          <w:color w:val="323130"/>
        </w:rPr>
        <w:t>. </w:t>
      </w:r>
      <w:r>
        <w:rPr>
          <w:color w:val="323130"/>
        </w:rPr>
        <w:t>»</w:t>
      </w:r>
    </w:p>
    <w:p w14:paraId="464DFD20" w14:textId="77777777" w:rsidR="008A2268" w:rsidRPr="00767142" w:rsidRDefault="008A2268">
      <w:pPr>
        <w:rPr>
          <w:rFonts w:cstheme="minorHAnsi"/>
          <w:lang w:val="fr-FR"/>
        </w:rPr>
      </w:pPr>
    </w:p>
    <w:p w14:paraId="38F4882C" w14:textId="77777777" w:rsidR="008A2268" w:rsidRDefault="008A2268" w:rsidP="00061196">
      <w:pPr>
        <w:pStyle w:val="Paragraphedeliste"/>
        <w:numPr>
          <w:ilvl w:val="0"/>
          <w:numId w:val="2"/>
        </w:numPr>
        <w:rPr>
          <w:lang w:val="fr-FR"/>
        </w:rPr>
      </w:pPr>
      <w:r w:rsidRPr="008A2BE7">
        <w:rPr>
          <w:rFonts w:cstheme="minorHAnsi"/>
          <w:b/>
          <w:bCs/>
          <w:lang w:val="fr-FR"/>
        </w:rPr>
        <w:t>Siham Fettouhi</w:t>
      </w:r>
      <w:r w:rsidRPr="008A2BE7">
        <w:rPr>
          <w:rFonts w:cstheme="minorHAnsi"/>
          <w:lang w:val="fr-FR"/>
        </w:rPr>
        <w:t xml:space="preserve">, est ainsi nommée </w:t>
      </w:r>
      <w:r w:rsidRPr="008A2BE7">
        <w:rPr>
          <w:rFonts w:cstheme="minorHAnsi"/>
          <w:b/>
          <w:bCs/>
          <w:lang w:val="fr-FR"/>
        </w:rPr>
        <w:t xml:space="preserve">Déléguée </w:t>
      </w:r>
      <w:r w:rsidR="008A2BE7">
        <w:rPr>
          <w:rFonts w:cstheme="minorHAnsi"/>
          <w:b/>
          <w:bCs/>
          <w:lang w:val="fr-FR"/>
        </w:rPr>
        <w:t>ONMT</w:t>
      </w:r>
      <w:r w:rsidRPr="008A2BE7">
        <w:rPr>
          <w:rFonts w:cstheme="minorHAnsi"/>
          <w:b/>
          <w:bCs/>
          <w:lang w:val="fr-FR"/>
        </w:rPr>
        <w:t xml:space="preserve"> à New York en charge du</w:t>
      </w:r>
      <w:r w:rsidR="00767142" w:rsidRPr="008A2BE7">
        <w:rPr>
          <w:rFonts w:cstheme="minorHAnsi"/>
          <w:b/>
          <w:bCs/>
          <w:lang w:val="fr-FR"/>
        </w:rPr>
        <w:t xml:space="preserve"> </w:t>
      </w:r>
      <w:r w:rsidRPr="008A2BE7">
        <w:rPr>
          <w:rFonts w:cstheme="minorHAnsi"/>
          <w:b/>
          <w:bCs/>
          <w:lang w:val="fr-FR"/>
        </w:rPr>
        <w:t>marché nord</w:t>
      </w:r>
      <w:r w:rsidR="008A2BE7">
        <w:rPr>
          <w:rFonts w:cstheme="minorHAnsi"/>
          <w:b/>
          <w:bCs/>
          <w:lang w:val="fr-FR"/>
        </w:rPr>
        <w:t>-</w:t>
      </w:r>
      <w:r w:rsidRPr="008A2BE7">
        <w:rPr>
          <w:rFonts w:cstheme="minorHAnsi"/>
          <w:b/>
          <w:bCs/>
          <w:lang w:val="fr-FR"/>
        </w:rPr>
        <w:t>américain</w:t>
      </w:r>
      <w:r w:rsidR="008A2BE7">
        <w:rPr>
          <w:rFonts w:cstheme="minorHAnsi"/>
          <w:b/>
          <w:bCs/>
          <w:lang w:val="fr-FR"/>
        </w:rPr>
        <w:t>. Elle</w:t>
      </w:r>
      <w:r w:rsidR="008A2BE7" w:rsidRPr="008A2BE7">
        <w:rPr>
          <w:rFonts w:cstheme="minorHAnsi"/>
          <w:b/>
          <w:bCs/>
          <w:lang w:val="fr-FR"/>
        </w:rPr>
        <w:t xml:space="preserve"> était jusqu’ici </w:t>
      </w:r>
      <w:r w:rsidR="008A2BE7" w:rsidRPr="008A2BE7">
        <w:rPr>
          <w:rFonts w:cstheme="minorHAnsi"/>
        </w:rPr>
        <w:t>direct</w:t>
      </w:r>
      <w:r w:rsidR="008A2BE7">
        <w:rPr>
          <w:rFonts w:cstheme="minorHAnsi"/>
        </w:rPr>
        <w:t>rice</w:t>
      </w:r>
      <w:r w:rsidR="008A2BE7" w:rsidRPr="008A2BE7">
        <w:rPr>
          <w:rFonts w:cstheme="minorHAnsi"/>
        </w:rPr>
        <w:t xml:space="preserve"> marketing et valorisation de l’offre de l’Office</w:t>
      </w:r>
      <w:r w:rsidRPr="008A2BE7">
        <w:rPr>
          <w:rFonts w:cstheme="minorHAnsi"/>
          <w:lang w:val="fr-FR"/>
        </w:rPr>
        <w:t xml:space="preserve">. </w:t>
      </w:r>
      <w:r w:rsidR="008A2BE7" w:rsidRPr="008A2BE7">
        <w:rPr>
          <w:rFonts w:cstheme="minorHAnsi"/>
          <w:lang w:val="fr-FR"/>
        </w:rPr>
        <w:t>C’est</w:t>
      </w:r>
      <w:r w:rsidR="008A2BE7">
        <w:rPr>
          <w:rFonts w:cstheme="minorHAnsi"/>
          <w:lang w:val="fr-FR"/>
        </w:rPr>
        <w:t xml:space="preserve"> notamment</w:t>
      </w:r>
      <w:r w:rsidR="008A2BE7" w:rsidRPr="008A2BE7">
        <w:rPr>
          <w:rFonts w:cstheme="minorHAnsi"/>
          <w:lang w:val="fr-FR"/>
        </w:rPr>
        <w:t xml:space="preserve"> elle qui a piloté </w:t>
      </w:r>
      <w:r w:rsidR="008A2BE7" w:rsidRPr="008A2BE7">
        <w:rPr>
          <w:rFonts w:cstheme="minorHAnsi"/>
        </w:rPr>
        <w:t xml:space="preserve">la campagne de communication internationale « Terre de lumière ». Elle fut la plus jeune directrice nommée dans l’institution. </w:t>
      </w:r>
      <w:r w:rsidRPr="008A2BE7">
        <w:rPr>
          <w:rFonts w:cstheme="minorHAnsi"/>
        </w:rPr>
        <w:t xml:space="preserve">Sa mission </w:t>
      </w:r>
      <w:r w:rsidR="008A2BE7" w:rsidRPr="008A2BE7">
        <w:rPr>
          <w:rFonts w:cstheme="minorHAnsi"/>
        </w:rPr>
        <w:t>à</w:t>
      </w:r>
      <w:r w:rsidR="00767142" w:rsidRPr="008A2BE7">
        <w:rPr>
          <w:rFonts w:cstheme="minorHAnsi"/>
        </w:rPr>
        <w:t xml:space="preserve"> </w:t>
      </w:r>
      <w:r w:rsidR="008A2BE7" w:rsidRPr="008A2BE7">
        <w:rPr>
          <w:rFonts w:cstheme="minorHAnsi"/>
        </w:rPr>
        <w:t xml:space="preserve">présent sera </w:t>
      </w:r>
      <w:r w:rsidRPr="008A2BE7">
        <w:rPr>
          <w:rFonts w:cstheme="minorHAnsi"/>
        </w:rPr>
        <w:t xml:space="preserve">de </w:t>
      </w:r>
      <w:r w:rsidR="00767142" w:rsidRPr="008A2BE7">
        <w:rPr>
          <w:rFonts w:cstheme="minorHAnsi"/>
        </w:rPr>
        <w:t xml:space="preserve">contribuer à </w:t>
      </w:r>
      <w:r w:rsidRPr="008A2BE7">
        <w:rPr>
          <w:rFonts w:cstheme="minorHAnsi"/>
        </w:rPr>
        <w:t xml:space="preserve">faire rayonner la marque touristique Maroc </w:t>
      </w:r>
      <w:r w:rsidR="008A2BE7" w:rsidRPr="008A2BE7">
        <w:rPr>
          <w:rFonts w:cstheme="minorHAnsi"/>
        </w:rPr>
        <w:t>sur le marché américain</w:t>
      </w:r>
      <w:r w:rsidRPr="008A2BE7">
        <w:rPr>
          <w:rFonts w:cstheme="minorHAnsi"/>
        </w:rPr>
        <w:t xml:space="preserve">. </w:t>
      </w:r>
      <w:r w:rsidR="008A2BE7">
        <w:rPr>
          <w:rFonts w:cstheme="minorHAnsi"/>
        </w:rPr>
        <w:br/>
      </w:r>
    </w:p>
    <w:p w14:paraId="1818C7C5" w14:textId="77777777" w:rsidR="008A2BE7" w:rsidRPr="008A2BE7" w:rsidRDefault="008A2268" w:rsidP="008A2BE7">
      <w:pPr>
        <w:pStyle w:val="Paragraphedeliste"/>
        <w:numPr>
          <w:ilvl w:val="0"/>
          <w:numId w:val="2"/>
        </w:numPr>
        <w:rPr>
          <w:lang w:val="fr-FR"/>
        </w:rPr>
      </w:pPr>
      <w:r w:rsidRPr="008A2BE7">
        <w:rPr>
          <w:b/>
          <w:bCs/>
          <w:lang w:val="fr-FR"/>
        </w:rPr>
        <w:t>Rachid Hamzaoui</w:t>
      </w:r>
      <w:r w:rsidRPr="008A2BE7">
        <w:rPr>
          <w:lang w:val="fr-FR"/>
        </w:rPr>
        <w:t xml:space="preserve">, été nommé </w:t>
      </w:r>
      <w:r w:rsidRPr="008A2BE7">
        <w:rPr>
          <w:b/>
          <w:bCs/>
          <w:lang w:val="fr-FR"/>
        </w:rPr>
        <w:t>Délégué ONMT à Abu Dahbi</w:t>
      </w:r>
      <w:r w:rsidRPr="008A2BE7">
        <w:rPr>
          <w:lang w:val="fr-FR"/>
        </w:rPr>
        <w:t>, en charge du marché Moyen-Orient</w:t>
      </w:r>
      <w:r w:rsidR="00767142" w:rsidRPr="008A2BE7">
        <w:rPr>
          <w:lang w:val="fr-FR"/>
        </w:rPr>
        <w:t>.</w:t>
      </w:r>
      <w:r w:rsidR="008A2BE7" w:rsidRPr="008A2BE7">
        <w:rPr>
          <w:lang w:val="fr-FR"/>
        </w:rPr>
        <w:t>Il était jusqu’ici Directeur des opérations et activation</w:t>
      </w:r>
      <w:r w:rsidR="008A2BE7">
        <w:rPr>
          <w:lang w:val="fr-FR"/>
        </w:rPr>
        <w:t xml:space="preserve">. </w:t>
      </w:r>
      <w:r w:rsidR="008A2BE7">
        <w:rPr>
          <w:rFonts w:ascii="Exo2" w:eastAsia="Times New Roman" w:hAnsi="Exo2" w:cs="Times New Roman"/>
          <w:lang w:eastAsia="fr-FR"/>
        </w:rPr>
        <w:t>Un poste où il</w:t>
      </w:r>
      <w:r w:rsidR="00767142" w:rsidRPr="008A2BE7">
        <w:rPr>
          <w:rFonts w:ascii="Exo2" w:eastAsia="Times New Roman" w:hAnsi="Exo2" w:cs="Times New Roman"/>
          <w:lang w:eastAsia="fr-FR"/>
        </w:rPr>
        <w:t xml:space="preserve"> à capitalis</w:t>
      </w:r>
      <w:r w:rsidR="008A2BE7">
        <w:rPr>
          <w:rFonts w:ascii="Exo2" w:eastAsia="Times New Roman" w:hAnsi="Exo2" w:cs="Times New Roman"/>
          <w:lang w:eastAsia="fr-FR"/>
        </w:rPr>
        <w:t>é</w:t>
      </w:r>
      <w:r w:rsidR="00767142" w:rsidRPr="008A2BE7">
        <w:rPr>
          <w:rFonts w:ascii="Exo2" w:eastAsia="Times New Roman" w:hAnsi="Exo2" w:cs="Times New Roman"/>
          <w:lang w:eastAsia="fr-FR"/>
        </w:rPr>
        <w:t xml:space="preserve"> sur son savoir-faire et son expérience obtenues grâce aux différentes missions notamment en matière de pilotage des projets de partenariats. </w:t>
      </w:r>
      <w:r w:rsidR="008A2BE7" w:rsidRPr="008A2BE7">
        <w:rPr>
          <w:lang w:val="fr-FR"/>
        </w:rPr>
        <w:t xml:space="preserve">A présent sa </w:t>
      </w:r>
      <w:r w:rsidR="008A2BE7" w:rsidRPr="008A2BE7">
        <w:rPr>
          <w:lang w:val="fr-FR"/>
        </w:rPr>
        <w:lastRenderedPageBreak/>
        <w:t xml:space="preserve">mission sera de développer la stratégie de l’ONMT dans les marchés du Moyen-Orient. </w:t>
      </w:r>
    </w:p>
    <w:p w14:paraId="09B4847F" w14:textId="77777777" w:rsidR="008A2268" w:rsidRDefault="008A2268">
      <w:pPr>
        <w:rPr>
          <w:lang w:val="fr-FR"/>
        </w:rPr>
      </w:pPr>
    </w:p>
    <w:p w14:paraId="6D4BAAE4" w14:textId="07182817" w:rsidR="008A2268" w:rsidRPr="008A2BE7" w:rsidRDefault="008A2268" w:rsidP="008A2BE7">
      <w:pPr>
        <w:pStyle w:val="Paragraphedeliste"/>
        <w:numPr>
          <w:ilvl w:val="0"/>
          <w:numId w:val="2"/>
        </w:numPr>
        <w:rPr>
          <w:lang w:val="fr-FR"/>
        </w:rPr>
      </w:pPr>
      <w:r w:rsidRPr="008A2BE7">
        <w:rPr>
          <w:lang w:val="fr-FR"/>
        </w:rPr>
        <w:t xml:space="preserve">Et enfin </w:t>
      </w:r>
      <w:r w:rsidRPr="008A2BE7">
        <w:rPr>
          <w:b/>
          <w:bCs/>
          <w:lang w:val="fr-FR"/>
        </w:rPr>
        <w:t>Salima El Mghazli</w:t>
      </w:r>
      <w:r w:rsidRPr="008A2BE7">
        <w:rPr>
          <w:lang w:val="fr-FR"/>
        </w:rPr>
        <w:t xml:space="preserve"> a été promue </w:t>
      </w:r>
      <w:r w:rsidRPr="008A2BE7">
        <w:rPr>
          <w:b/>
          <w:bCs/>
          <w:lang w:val="fr-FR"/>
        </w:rPr>
        <w:t>Directeur des opérations et activation territoriale</w:t>
      </w:r>
      <w:r w:rsidRPr="008A2BE7">
        <w:rPr>
          <w:lang w:val="fr-FR"/>
        </w:rPr>
        <w:t>.</w:t>
      </w:r>
      <w:r w:rsidR="008A2BE7" w:rsidRPr="008A2BE7">
        <w:rPr>
          <w:lang w:val="fr-FR"/>
        </w:rPr>
        <w:t xml:space="preserve"> </w:t>
      </w:r>
      <w:r w:rsidR="008A2BE7">
        <w:rPr>
          <w:lang w:val="fr-FR"/>
        </w:rPr>
        <w:t>Un poste dans la continuité de ses domaines de compétences puisqu’e</w:t>
      </w:r>
      <w:r w:rsidR="008A2BE7" w:rsidRPr="008A2BE7">
        <w:rPr>
          <w:lang w:val="fr-FR"/>
        </w:rPr>
        <w:t xml:space="preserve">lle était jusque-là </w:t>
      </w:r>
      <w:r w:rsidR="008A2BE7" w:rsidRPr="008A2BE7">
        <w:rPr>
          <w:rFonts w:ascii="Exo2" w:hAnsi="Exo2"/>
        </w:rPr>
        <w:t>à la tête du département Activation Territoriale.</w:t>
      </w:r>
      <w:r w:rsidR="008A2BE7">
        <w:rPr>
          <w:rFonts w:ascii="Exo2" w:hAnsi="Exo2"/>
        </w:rPr>
        <w:t xml:space="preserve"> </w:t>
      </w:r>
      <w:r w:rsidR="008A2BE7" w:rsidRPr="008A2BE7">
        <w:rPr>
          <w:rFonts w:ascii="Exo2" w:hAnsi="Exo2"/>
        </w:rPr>
        <w:t>Un poste où elle pilotait la relation avec les partenaires régionaux. Elle s</w:t>
      </w:r>
      <w:r w:rsidR="008A2BE7">
        <w:rPr>
          <w:rFonts w:ascii="Exo2" w:hAnsi="Exo2"/>
        </w:rPr>
        <w:t>’</w:t>
      </w:r>
      <w:r w:rsidR="008A2BE7" w:rsidRPr="008A2BE7">
        <w:rPr>
          <w:rFonts w:ascii="Exo2" w:hAnsi="Exo2"/>
        </w:rPr>
        <w:t>e</w:t>
      </w:r>
      <w:r w:rsidR="008A2BE7">
        <w:rPr>
          <w:rFonts w:ascii="Exo2" w:hAnsi="Exo2"/>
        </w:rPr>
        <w:t>st notamment</w:t>
      </w:r>
      <w:r w:rsidR="008A2BE7" w:rsidRPr="008A2BE7">
        <w:rPr>
          <w:rFonts w:ascii="Exo2" w:hAnsi="Exo2"/>
        </w:rPr>
        <w:t xml:space="preserve"> distingu</w:t>
      </w:r>
      <w:r w:rsidR="008A2BE7">
        <w:rPr>
          <w:rFonts w:ascii="Exo2" w:hAnsi="Exo2"/>
        </w:rPr>
        <w:t>é</w:t>
      </w:r>
      <w:r w:rsidR="00CC140E">
        <w:rPr>
          <w:rFonts w:ascii="Exo2" w:hAnsi="Exo2"/>
        </w:rPr>
        <w:t>e</w:t>
      </w:r>
      <w:r w:rsidR="008A2BE7" w:rsidRPr="008A2BE7">
        <w:rPr>
          <w:rFonts w:ascii="Exo2" w:hAnsi="Exo2"/>
        </w:rPr>
        <w:t xml:space="preserve"> par </w:t>
      </w:r>
      <w:r w:rsidR="00767142" w:rsidRPr="008A2BE7">
        <w:rPr>
          <w:rFonts w:ascii="Exo2" w:hAnsi="Exo2"/>
        </w:rPr>
        <w:t xml:space="preserve">son expertise </w:t>
      </w:r>
      <w:r w:rsidR="008A2BE7">
        <w:rPr>
          <w:rFonts w:ascii="Exo2" w:hAnsi="Exo2"/>
        </w:rPr>
        <w:t xml:space="preserve">du </w:t>
      </w:r>
      <w:r w:rsidR="00767142" w:rsidRPr="008A2BE7">
        <w:rPr>
          <w:rFonts w:ascii="Exo2" w:hAnsi="Exo2"/>
        </w:rPr>
        <w:t xml:space="preserve">développement de la </w:t>
      </w:r>
      <w:r w:rsidR="00973546" w:rsidRPr="008A2BE7">
        <w:rPr>
          <w:rFonts w:ascii="Exo2" w:hAnsi="Exo2"/>
        </w:rPr>
        <w:t>connectivité</w:t>
      </w:r>
      <w:r w:rsidR="00767142" w:rsidRPr="008A2BE7">
        <w:rPr>
          <w:rFonts w:ascii="Exo2" w:hAnsi="Exo2"/>
        </w:rPr>
        <w:t xml:space="preserve">́ aérienne de plusieurs destinations touristiques marocaines. </w:t>
      </w:r>
    </w:p>
    <w:p w14:paraId="0AE7D3DC" w14:textId="14022636" w:rsidR="008A2268" w:rsidRDefault="008A2268" w:rsidP="008A2BE7">
      <w:pPr>
        <w:spacing w:before="240" w:after="240"/>
        <w:jc w:val="both"/>
        <w:rPr>
          <w:b/>
          <w:bCs/>
          <w:lang w:val="fr-FR"/>
        </w:rPr>
      </w:pPr>
      <w:r w:rsidRPr="00767142">
        <w:rPr>
          <w:b/>
          <w:bCs/>
          <w:lang w:val="fr-FR"/>
        </w:rPr>
        <w:t xml:space="preserve">Ces trois nominations viennent ainsi </w:t>
      </w:r>
      <w:r w:rsidR="008A2BE7">
        <w:rPr>
          <w:b/>
          <w:bCs/>
          <w:lang w:val="fr-FR"/>
        </w:rPr>
        <w:t>compléter la nouvelle organisation de l’ONMT déployée il y a maintenant deux ans. L’ONMT met ainsi en place toutes les actions nécessaires afin de répondre aux exigences des principaux marchés stratégiques pour le Maroc.</w:t>
      </w:r>
    </w:p>
    <w:p w14:paraId="3180ABC0" w14:textId="3049BF31" w:rsidR="00D4582A" w:rsidRDefault="00D4582A" w:rsidP="008A2BE7">
      <w:pPr>
        <w:spacing w:before="240" w:after="240"/>
        <w:jc w:val="both"/>
        <w:rPr>
          <w:b/>
          <w:bCs/>
          <w:color w:val="323130"/>
        </w:rPr>
      </w:pPr>
    </w:p>
    <w:p w14:paraId="1838777F" w14:textId="494CFB8F" w:rsidR="00D4582A" w:rsidRDefault="00D4582A" w:rsidP="008A2BE7">
      <w:pPr>
        <w:spacing w:before="240" w:after="240"/>
        <w:jc w:val="both"/>
        <w:rPr>
          <w:b/>
          <w:bCs/>
          <w:color w:val="323130"/>
        </w:rPr>
      </w:pPr>
    </w:p>
    <w:p w14:paraId="5A98AF06" w14:textId="4BECA677" w:rsidR="00D4582A" w:rsidRPr="00281675" w:rsidRDefault="00D4582A" w:rsidP="00281675">
      <w:pPr>
        <w:spacing w:line="276" w:lineRule="auto"/>
        <w:rPr>
          <w:rFonts w:asciiTheme="minorBidi" w:hAnsiTheme="minorBidi"/>
          <w:noProof/>
          <w:color w:val="0000FF"/>
          <w:sz w:val="18"/>
          <w:szCs w:val="18"/>
          <w:u w:val="single"/>
        </w:rPr>
      </w:pPr>
    </w:p>
    <w:p w14:paraId="295B6E2C" w14:textId="77777777" w:rsidR="00D4582A" w:rsidRPr="008A2BE7" w:rsidRDefault="00D4582A" w:rsidP="008A2BE7">
      <w:pPr>
        <w:spacing w:before="240" w:after="240"/>
        <w:jc w:val="both"/>
        <w:rPr>
          <w:b/>
          <w:bCs/>
          <w:color w:val="323130"/>
        </w:rPr>
      </w:pPr>
    </w:p>
    <w:sectPr w:rsidR="00D4582A" w:rsidRPr="008A2BE7" w:rsidSect="009E1A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46FD" w14:textId="77777777" w:rsidR="00D05C02" w:rsidRDefault="00D05C02" w:rsidP="00D4582A">
      <w:r>
        <w:separator/>
      </w:r>
    </w:p>
  </w:endnote>
  <w:endnote w:type="continuationSeparator" w:id="0">
    <w:p w14:paraId="2C42E7FD" w14:textId="77777777" w:rsidR="00D05C02" w:rsidRDefault="00D05C02" w:rsidP="00D4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2">
    <w:altName w:val="Calibri"/>
    <w:panose1 w:val="020B0604020202020204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7905" w14:textId="77777777" w:rsidR="00D05C02" w:rsidRDefault="00D05C02" w:rsidP="00D4582A">
      <w:r>
        <w:separator/>
      </w:r>
    </w:p>
  </w:footnote>
  <w:footnote w:type="continuationSeparator" w:id="0">
    <w:p w14:paraId="20ED6449" w14:textId="77777777" w:rsidR="00D05C02" w:rsidRDefault="00D05C02" w:rsidP="00D4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B97"/>
    <w:multiLevelType w:val="hybridMultilevel"/>
    <w:tmpl w:val="4AC02750"/>
    <w:lvl w:ilvl="0" w:tplc="BBF06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4D3C"/>
    <w:multiLevelType w:val="hybridMultilevel"/>
    <w:tmpl w:val="2E281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11951">
    <w:abstractNumId w:val="0"/>
  </w:num>
  <w:num w:numId="2" w16cid:durableId="65788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83"/>
    <w:rsid w:val="001E23B3"/>
    <w:rsid w:val="00243AE9"/>
    <w:rsid w:val="00281675"/>
    <w:rsid w:val="005B1867"/>
    <w:rsid w:val="0063666D"/>
    <w:rsid w:val="00651AB0"/>
    <w:rsid w:val="006D5459"/>
    <w:rsid w:val="0070480C"/>
    <w:rsid w:val="00767142"/>
    <w:rsid w:val="008A2268"/>
    <w:rsid w:val="008A2BE7"/>
    <w:rsid w:val="00930C83"/>
    <w:rsid w:val="00973546"/>
    <w:rsid w:val="009E1A05"/>
    <w:rsid w:val="00BC7EFE"/>
    <w:rsid w:val="00CC140E"/>
    <w:rsid w:val="00D05C02"/>
    <w:rsid w:val="00D26929"/>
    <w:rsid w:val="00D4582A"/>
    <w:rsid w:val="00D85ED1"/>
    <w:rsid w:val="00E94AF6"/>
    <w:rsid w:val="00EC48C6"/>
    <w:rsid w:val="00E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74C3"/>
  <w15:chartTrackingRefBased/>
  <w15:docId w15:val="{EEA19729-9D51-AA41-98CC-B3FA0FF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2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22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45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82A"/>
  </w:style>
  <w:style w:type="paragraph" w:styleId="Pieddepage">
    <w:name w:val="footer"/>
    <w:basedOn w:val="Normal"/>
    <w:link w:val="PieddepageCar"/>
    <w:uiPriority w:val="99"/>
    <w:unhideWhenUsed/>
    <w:rsid w:val="00D45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82A"/>
  </w:style>
  <w:style w:type="character" w:styleId="Lienhypertexte">
    <w:name w:val="Hyperlink"/>
    <w:basedOn w:val="Policepardfaut"/>
    <w:uiPriority w:val="99"/>
    <w:unhideWhenUsed/>
    <w:rsid w:val="00D45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Youssef Alaoui</cp:lastModifiedBy>
  <cp:revision>2</cp:revision>
  <dcterms:created xsi:type="dcterms:W3CDTF">2022-06-15T10:16:00Z</dcterms:created>
  <dcterms:modified xsi:type="dcterms:W3CDTF">2022-06-15T10:16:00Z</dcterms:modified>
</cp:coreProperties>
</file>