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1839" w14:textId="77777777" w:rsidR="00D752B1" w:rsidRPr="00AF587E" w:rsidRDefault="00D752B1" w:rsidP="00AF587E">
      <w:pPr>
        <w:spacing w:before="120"/>
        <w:rPr>
          <w:rFonts w:asciiTheme="minorHAnsi" w:eastAsia="Times New Roman" w:hAnsiTheme="minorHAnsi" w:cstheme="minorHAnsi"/>
          <w:bCs/>
          <w:rtl/>
        </w:rPr>
      </w:pPr>
      <w:bookmarkStart w:id="0" w:name="_GoBack"/>
      <w:bookmarkEnd w:id="0"/>
      <w:r w:rsidRPr="00AF587E">
        <w:rPr>
          <w:rFonts w:asciiTheme="minorHAnsi" w:eastAsia="Times New Roman" w:hAnsiTheme="minorHAnsi" w:cstheme="minorHAnsi"/>
          <w:bCs/>
          <w:noProof/>
          <w:rtl/>
        </w:rPr>
        <w:drawing>
          <wp:inline distT="0" distB="0" distL="0" distR="0" wp14:anchorId="6DA32C76" wp14:editId="1CDB6B90">
            <wp:extent cx="2552700" cy="494389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E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30" cy="50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4588" w14:textId="1D45A301" w:rsidR="00D752B1" w:rsidRDefault="00311943" w:rsidP="00AF587E">
      <w:pPr>
        <w:spacing w:before="120"/>
        <w:ind w:left="708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9 mai 2022</w:t>
      </w:r>
    </w:p>
    <w:p w14:paraId="138B151D" w14:textId="77777777" w:rsidR="00311943" w:rsidRPr="00AF587E" w:rsidRDefault="00311943" w:rsidP="00AF587E">
      <w:pPr>
        <w:spacing w:before="120"/>
        <w:ind w:left="7080"/>
        <w:rPr>
          <w:rFonts w:asciiTheme="minorHAnsi" w:eastAsia="Times New Roman" w:hAnsiTheme="minorHAnsi" w:cstheme="minorHAnsi"/>
          <w:b/>
        </w:rPr>
      </w:pPr>
    </w:p>
    <w:p w14:paraId="0DB551F1" w14:textId="77777777" w:rsidR="00D752B1" w:rsidRPr="00B64937" w:rsidRDefault="00D752B1" w:rsidP="00AF587E">
      <w:pPr>
        <w:spacing w:before="120"/>
        <w:jc w:val="center"/>
        <w:rPr>
          <w:rFonts w:asciiTheme="minorHAnsi" w:eastAsia="Times New Roman" w:hAnsiTheme="minorHAnsi" w:cstheme="minorHAnsi"/>
          <w:b/>
          <w:smallCaps/>
          <w:sz w:val="26"/>
          <w:szCs w:val="26"/>
          <w:u w:val="single"/>
        </w:rPr>
      </w:pPr>
      <w:r w:rsidRPr="00B64937">
        <w:rPr>
          <w:rFonts w:asciiTheme="minorHAnsi" w:eastAsia="Times New Roman" w:hAnsiTheme="minorHAnsi" w:cstheme="minorHAnsi"/>
          <w:b/>
          <w:smallCaps/>
          <w:sz w:val="26"/>
          <w:szCs w:val="26"/>
          <w:u w:val="single"/>
        </w:rPr>
        <w:t>Communiqué de Presse</w:t>
      </w:r>
    </w:p>
    <w:p w14:paraId="001554CF" w14:textId="77777777" w:rsidR="00D752B1" w:rsidRPr="00AF587E" w:rsidRDefault="00D752B1" w:rsidP="00AF587E">
      <w:pPr>
        <w:spacing w:before="120"/>
        <w:jc w:val="center"/>
        <w:rPr>
          <w:rFonts w:asciiTheme="minorHAnsi" w:eastAsia="Times New Roman" w:hAnsiTheme="minorHAnsi" w:cstheme="minorHAnsi"/>
          <w:b/>
        </w:rPr>
      </w:pPr>
    </w:p>
    <w:p w14:paraId="6D208EB1" w14:textId="77777777" w:rsidR="00311943" w:rsidRPr="005821DB" w:rsidRDefault="00311943" w:rsidP="00311943">
      <w:pPr>
        <w:spacing w:before="120"/>
        <w:ind w:left="104" w:right="170"/>
        <w:jc w:val="center"/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</w:pPr>
      <w:r w:rsidRPr="005821DB"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  <w:t>Nouvelle distinction pour le Système Management Qualité</w:t>
      </w:r>
    </w:p>
    <w:p w14:paraId="7F74414B" w14:textId="71FC8DB3" w:rsidR="00311943" w:rsidRPr="005821DB" w:rsidRDefault="00311943" w:rsidP="00265A28">
      <w:pPr>
        <w:spacing w:before="120"/>
        <w:ind w:left="104" w:right="170"/>
        <w:jc w:val="center"/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</w:pPr>
      <w:r w:rsidRPr="005821DB"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  <w:t xml:space="preserve">de la </w:t>
      </w:r>
      <w:r w:rsidR="00F4542D" w:rsidRPr="00265A28"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  <w:t>Formation et Développement des Compétences</w:t>
      </w:r>
      <w:r w:rsidR="00680541"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  <w:t xml:space="preserve"> </w:t>
      </w:r>
      <w:r w:rsidRPr="005821DB">
        <w:rPr>
          <w:rFonts w:asciiTheme="minorHAnsi" w:eastAsia="Times New Roman" w:hAnsiTheme="minorHAnsi" w:cstheme="minorHAnsi"/>
          <w:b/>
          <w:bCs/>
          <w:smallCaps/>
          <w:color w:val="000000"/>
          <w:kern w:val="36"/>
          <w:sz w:val="28"/>
          <w:szCs w:val="28"/>
        </w:rPr>
        <w:t>de l’ONEE</w:t>
      </w:r>
    </w:p>
    <w:p w14:paraId="0B0BAC34" w14:textId="77777777" w:rsidR="00D752B1" w:rsidRPr="00AF587E" w:rsidRDefault="00D752B1" w:rsidP="00AF587E">
      <w:pPr>
        <w:tabs>
          <w:tab w:val="center" w:pos="4320"/>
        </w:tabs>
        <w:spacing w:before="120"/>
        <w:jc w:val="center"/>
        <w:rPr>
          <w:rFonts w:asciiTheme="minorHAnsi" w:eastAsia="Times New Roman" w:hAnsiTheme="minorHAnsi" w:cstheme="minorHAnsi"/>
          <w:b/>
          <w:bCs/>
          <w:rtl/>
        </w:rPr>
      </w:pPr>
      <w:r w:rsidRPr="00AF587E">
        <w:rPr>
          <w:rFonts w:asciiTheme="minorHAnsi" w:eastAsia="Times New Roman" w:hAnsiTheme="minorHAnsi" w:cstheme="minorHAnsi"/>
          <w:b/>
          <w:bCs/>
        </w:rPr>
        <w:t>* * * * * *</w:t>
      </w:r>
    </w:p>
    <w:p w14:paraId="055263AF" w14:textId="0AB56D9F" w:rsidR="00311943" w:rsidRPr="005821DB" w:rsidRDefault="00311943" w:rsidP="008638A0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5821DB">
        <w:rPr>
          <w:rFonts w:asciiTheme="minorHAnsi" w:hAnsiTheme="minorHAnsi" w:cstheme="minorHAnsi"/>
          <w:sz w:val="26"/>
          <w:szCs w:val="26"/>
        </w:rPr>
        <w:t xml:space="preserve">Le Système Management Qualité (SMQ) de la Formation et Développement des Compétences </w:t>
      </w:r>
      <w:r w:rsidR="00434CB1" w:rsidRPr="005821DB">
        <w:rPr>
          <w:rFonts w:asciiTheme="minorHAnsi" w:hAnsiTheme="minorHAnsi" w:cstheme="minorHAnsi"/>
          <w:sz w:val="26"/>
          <w:szCs w:val="26"/>
        </w:rPr>
        <w:t>de l’ONEE a</w:t>
      </w:r>
      <w:r w:rsidRPr="005821DB">
        <w:rPr>
          <w:rFonts w:asciiTheme="minorHAnsi" w:hAnsiTheme="minorHAnsi" w:cstheme="minorHAnsi"/>
          <w:sz w:val="26"/>
          <w:szCs w:val="26"/>
        </w:rPr>
        <w:t xml:space="preserve"> passé, avec succès, les 5 et 6 </w:t>
      </w:r>
      <w:r w:rsidR="00434CB1" w:rsidRPr="005821DB">
        <w:rPr>
          <w:rFonts w:asciiTheme="minorHAnsi" w:hAnsiTheme="minorHAnsi" w:cstheme="minorHAnsi"/>
          <w:sz w:val="26"/>
          <w:szCs w:val="26"/>
        </w:rPr>
        <w:t xml:space="preserve">mai </w:t>
      </w:r>
      <w:r w:rsidRPr="005821DB">
        <w:rPr>
          <w:rFonts w:asciiTheme="minorHAnsi" w:hAnsiTheme="minorHAnsi" w:cstheme="minorHAnsi"/>
          <w:sz w:val="26"/>
          <w:szCs w:val="26"/>
        </w:rPr>
        <w:t xml:space="preserve">2022, </w:t>
      </w:r>
      <w:r w:rsidR="00C56655">
        <w:rPr>
          <w:rFonts w:asciiTheme="minorHAnsi" w:hAnsiTheme="minorHAnsi" w:cstheme="minorHAnsi"/>
          <w:sz w:val="26"/>
          <w:szCs w:val="26"/>
        </w:rPr>
        <w:t>l’Au</w:t>
      </w:r>
      <w:r w:rsidRPr="005821DB">
        <w:rPr>
          <w:rFonts w:asciiTheme="minorHAnsi" w:hAnsiTheme="minorHAnsi" w:cstheme="minorHAnsi"/>
          <w:sz w:val="26"/>
          <w:szCs w:val="26"/>
        </w:rPr>
        <w:t xml:space="preserve">dit de </w:t>
      </w:r>
      <w:r w:rsidR="005821DB" w:rsidRPr="005821DB">
        <w:rPr>
          <w:rFonts w:asciiTheme="minorHAnsi" w:hAnsiTheme="minorHAnsi" w:cstheme="minorHAnsi"/>
          <w:sz w:val="26"/>
          <w:szCs w:val="26"/>
        </w:rPr>
        <w:t xml:space="preserve">Suivi </w:t>
      </w:r>
      <w:r w:rsidR="002D0828">
        <w:rPr>
          <w:rFonts w:asciiTheme="minorHAnsi" w:hAnsiTheme="minorHAnsi" w:cstheme="minorHAnsi"/>
          <w:sz w:val="26"/>
          <w:szCs w:val="26"/>
        </w:rPr>
        <w:t xml:space="preserve">N°2 </w:t>
      </w:r>
      <w:r w:rsidRPr="005821DB">
        <w:rPr>
          <w:rFonts w:asciiTheme="minorHAnsi" w:hAnsiTheme="minorHAnsi" w:cstheme="minorHAnsi"/>
          <w:sz w:val="26"/>
          <w:szCs w:val="26"/>
        </w:rPr>
        <w:t>de ses 11 processus Management, Réalisation et Support selon la version 2015 de la norme ISO 9001</w:t>
      </w:r>
      <w:r w:rsidR="00902402" w:rsidRPr="005821DB">
        <w:rPr>
          <w:rFonts w:asciiTheme="minorHAnsi" w:hAnsiTheme="minorHAnsi" w:cstheme="minorHAnsi"/>
          <w:sz w:val="26"/>
          <w:szCs w:val="26"/>
        </w:rPr>
        <w:t>, à l’issue duquel a</w:t>
      </w:r>
      <w:r w:rsidRPr="005821DB">
        <w:rPr>
          <w:rFonts w:asciiTheme="minorHAnsi" w:hAnsiTheme="minorHAnsi" w:cstheme="minorHAnsi"/>
          <w:sz w:val="26"/>
          <w:szCs w:val="26"/>
        </w:rPr>
        <w:t>ucune non-conformité n’a été relevée.</w:t>
      </w:r>
    </w:p>
    <w:p w14:paraId="44C6D789" w14:textId="51F80086" w:rsidR="00311943" w:rsidRPr="005821DB" w:rsidRDefault="00311943" w:rsidP="00C5665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5821DB">
        <w:rPr>
          <w:rFonts w:asciiTheme="minorHAnsi" w:hAnsiTheme="minorHAnsi" w:cstheme="minorHAnsi"/>
          <w:sz w:val="26"/>
          <w:szCs w:val="26"/>
        </w:rPr>
        <w:t xml:space="preserve">Cet audit vient renforcer l’engagement de </w:t>
      </w:r>
      <w:r w:rsidR="00902402" w:rsidRPr="005821DB">
        <w:rPr>
          <w:rFonts w:asciiTheme="minorHAnsi" w:hAnsiTheme="minorHAnsi" w:cstheme="minorHAnsi"/>
          <w:sz w:val="26"/>
          <w:szCs w:val="26"/>
        </w:rPr>
        <w:t>l’ONEE</w:t>
      </w:r>
      <w:r w:rsidRPr="005821DB">
        <w:rPr>
          <w:rFonts w:asciiTheme="minorHAnsi" w:hAnsiTheme="minorHAnsi" w:cstheme="minorHAnsi"/>
          <w:sz w:val="26"/>
          <w:szCs w:val="26"/>
        </w:rPr>
        <w:t xml:space="preserve"> dans le processus d’amélioration continue de ses activités </w:t>
      </w:r>
      <w:r w:rsidR="00902402" w:rsidRPr="005821DB">
        <w:rPr>
          <w:rFonts w:asciiTheme="minorHAnsi" w:hAnsiTheme="minorHAnsi" w:cstheme="minorHAnsi"/>
          <w:sz w:val="26"/>
          <w:szCs w:val="26"/>
        </w:rPr>
        <w:t>de formation et de développement des compétences</w:t>
      </w:r>
      <w:r w:rsidR="002D0828">
        <w:rPr>
          <w:rFonts w:asciiTheme="minorHAnsi" w:hAnsiTheme="minorHAnsi" w:cstheme="minorHAnsi"/>
          <w:sz w:val="26"/>
          <w:szCs w:val="26"/>
        </w:rPr>
        <w:t xml:space="preserve"> de son capital humain </w:t>
      </w:r>
      <w:r w:rsidRPr="005821DB">
        <w:rPr>
          <w:rFonts w:asciiTheme="minorHAnsi" w:hAnsiTheme="minorHAnsi" w:cstheme="minorHAnsi"/>
          <w:sz w:val="26"/>
          <w:szCs w:val="26"/>
        </w:rPr>
        <w:t>afin d</w:t>
      </w:r>
      <w:r w:rsidR="002D0828">
        <w:rPr>
          <w:rFonts w:asciiTheme="minorHAnsi" w:hAnsiTheme="minorHAnsi" w:cstheme="minorHAnsi"/>
          <w:sz w:val="26"/>
          <w:szCs w:val="26"/>
        </w:rPr>
        <w:t xml:space="preserve">’améliorer </w:t>
      </w:r>
      <w:r w:rsidR="00680541">
        <w:rPr>
          <w:rFonts w:asciiTheme="minorHAnsi" w:hAnsiTheme="minorHAnsi" w:cstheme="minorHAnsi"/>
          <w:sz w:val="26"/>
          <w:szCs w:val="26"/>
        </w:rPr>
        <w:t xml:space="preserve">ses performances opérationnelles et </w:t>
      </w:r>
      <w:r w:rsidRPr="005821DB">
        <w:rPr>
          <w:rFonts w:asciiTheme="minorHAnsi" w:hAnsiTheme="minorHAnsi" w:cstheme="minorHAnsi"/>
          <w:sz w:val="26"/>
          <w:szCs w:val="26"/>
        </w:rPr>
        <w:t xml:space="preserve">poursuivre la satisfaction de ses </w:t>
      </w:r>
      <w:r w:rsidR="00C56655">
        <w:rPr>
          <w:rFonts w:asciiTheme="minorHAnsi" w:hAnsiTheme="minorHAnsi" w:cstheme="minorHAnsi"/>
          <w:sz w:val="26"/>
          <w:szCs w:val="26"/>
        </w:rPr>
        <w:t>c</w:t>
      </w:r>
      <w:r w:rsidR="00C56655" w:rsidRPr="005821DB">
        <w:rPr>
          <w:rFonts w:asciiTheme="minorHAnsi" w:hAnsiTheme="minorHAnsi" w:cstheme="minorHAnsi"/>
          <w:sz w:val="26"/>
          <w:szCs w:val="26"/>
        </w:rPr>
        <w:t>lients</w:t>
      </w:r>
      <w:r w:rsidR="00F4542D">
        <w:rPr>
          <w:rFonts w:asciiTheme="minorHAnsi" w:hAnsiTheme="minorHAnsi" w:cstheme="minorHAnsi"/>
          <w:sz w:val="26"/>
          <w:szCs w:val="26"/>
        </w:rPr>
        <w:t xml:space="preserve">, </w:t>
      </w:r>
      <w:r w:rsidR="00C56655">
        <w:rPr>
          <w:rFonts w:asciiTheme="minorHAnsi" w:hAnsiTheme="minorHAnsi" w:cstheme="minorHAnsi"/>
          <w:sz w:val="26"/>
          <w:szCs w:val="26"/>
        </w:rPr>
        <w:t>des t</w:t>
      </w:r>
      <w:r w:rsidR="00F4542D">
        <w:rPr>
          <w:rFonts w:asciiTheme="minorHAnsi" w:hAnsiTheme="minorHAnsi" w:cstheme="minorHAnsi"/>
          <w:sz w:val="26"/>
          <w:szCs w:val="26"/>
        </w:rPr>
        <w:t>iers</w:t>
      </w:r>
      <w:r w:rsidR="00680541">
        <w:rPr>
          <w:rFonts w:asciiTheme="minorHAnsi" w:hAnsiTheme="minorHAnsi" w:cstheme="minorHAnsi"/>
          <w:sz w:val="26"/>
          <w:szCs w:val="26"/>
        </w:rPr>
        <w:t xml:space="preserve"> et </w:t>
      </w:r>
      <w:r w:rsidR="00C56655">
        <w:rPr>
          <w:rFonts w:asciiTheme="minorHAnsi" w:hAnsiTheme="minorHAnsi" w:cstheme="minorHAnsi"/>
          <w:sz w:val="26"/>
          <w:szCs w:val="26"/>
        </w:rPr>
        <w:t>des partenaires</w:t>
      </w:r>
      <w:r w:rsidRPr="005821DB">
        <w:rPr>
          <w:rFonts w:asciiTheme="minorHAnsi" w:hAnsiTheme="minorHAnsi" w:cstheme="minorHAnsi"/>
          <w:sz w:val="26"/>
          <w:szCs w:val="26"/>
        </w:rPr>
        <w:t>.</w:t>
      </w:r>
    </w:p>
    <w:p w14:paraId="1B478DFF" w14:textId="7EAEC3B4" w:rsidR="00311943" w:rsidRPr="005821DB" w:rsidRDefault="00902402" w:rsidP="00C5665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5821DB">
        <w:rPr>
          <w:rFonts w:asciiTheme="minorHAnsi" w:hAnsiTheme="minorHAnsi" w:cstheme="minorHAnsi"/>
          <w:sz w:val="26"/>
          <w:szCs w:val="26"/>
        </w:rPr>
        <w:t xml:space="preserve">A </w:t>
      </w:r>
      <w:r w:rsidR="00C56655">
        <w:rPr>
          <w:rFonts w:asciiTheme="minorHAnsi" w:hAnsiTheme="minorHAnsi" w:cstheme="minorHAnsi"/>
          <w:sz w:val="26"/>
          <w:szCs w:val="26"/>
        </w:rPr>
        <w:t xml:space="preserve">signaler </w:t>
      </w:r>
      <w:r w:rsidRPr="005821DB">
        <w:rPr>
          <w:rFonts w:asciiTheme="minorHAnsi" w:hAnsiTheme="minorHAnsi" w:cstheme="minorHAnsi"/>
          <w:sz w:val="26"/>
          <w:szCs w:val="26"/>
        </w:rPr>
        <w:t xml:space="preserve">que la Direction </w:t>
      </w:r>
      <w:r w:rsidR="00311943" w:rsidRPr="005821DB">
        <w:rPr>
          <w:rFonts w:asciiTheme="minorHAnsi" w:hAnsiTheme="minorHAnsi" w:cstheme="minorHAnsi"/>
          <w:sz w:val="26"/>
          <w:szCs w:val="26"/>
        </w:rPr>
        <w:t>F</w:t>
      </w:r>
      <w:r w:rsidRPr="005821DB">
        <w:rPr>
          <w:rFonts w:asciiTheme="minorHAnsi" w:hAnsiTheme="minorHAnsi" w:cstheme="minorHAnsi"/>
          <w:sz w:val="26"/>
          <w:szCs w:val="26"/>
        </w:rPr>
        <w:t xml:space="preserve">ormation et Développement des </w:t>
      </w:r>
      <w:r w:rsidR="00EF2A55" w:rsidRPr="005821DB">
        <w:rPr>
          <w:rFonts w:asciiTheme="minorHAnsi" w:hAnsiTheme="minorHAnsi" w:cstheme="minorHAnsi"/>
          <w:sz w:val="26"/>
          <w:szCs w:val="26"/>
        </w:rPr>
        <w:t xml:space="preserve">Compétences </w:t>
      </w:r>
      <w:r w:rsidR="00EF2A55">
        <w:rPr>
          <w:rFonts w:asciiTheme="minorHAnsi" w:hAnsiTheme="minorHAnsi" w:cstheme="minorHAnsi"/>
          <w:sz w:val="26"/>
          <w:szCs w:val="26"/>
        </w:rPr>
        <w:t xml:space="preserve">de l’ONEE </w:t>
      </w:r>
      <w:r w:rsidR="00311943" w:rsidRPr="005821DB">
        <w:rPr>
          <w:rFonts w:asciiTheme="minorHAnsi" w:hAnsiTheme="minorHAnsi" w:cstheme="minorHAnsi"/>
          <w:sz w:val="26"/>
          <w:szCs w:val="26"/>
        </w:rPr>
        <w:t xml:space="preserve">est certifiée conformément à la norme ISO 9001 Version 2015 depuis </w:t>
      </w:r>
      <w:r w:rsidRPr="005821DB">
        <w:rPr>
          <w:rFonts w:asciiTheme="minorHAnsi" w:hAnsiTheme="minorHAnsi" w:cstheme="minorHAnsi"/>
          <w:sz w:val="26"/>
          <w:szCs w:val="26"/>
        </w:rPr>
        <w:t>l’année</w:t>
      </w:r>
      <w:r w:rsidR="00311943" w:rsidRPr="005821DB">
        <w:rPr>
          <w:rFonts w:asciiTheme="minorHAnsi" w:hAnsiTheme="minorHAnsi" w:cstheme="minorHAnsi"/>
          <w:sz w:val="26"/>
          <w:szCs w:val="26"/>
        </w:rPr>
        <w:t xml:space="preserve"> 2020</w:t>
      </w:r>
      <w:r w:rsidR="00EF2A55">
        <w:rPr>
          <w:rFonts w:asciiTheme="minorHAnsi" w:hAnsiTheme="minorHAnsi" w:cstheme="minorHAnsi"/>
          <w:sz w:val="26"/>
          <w:szCs w:val="26"/>
        </w:rPr>
        <w:t>, à</w:t>
      </w:r>
      <w:r w:rsidR="00311943" w:rsidRPr="005821DB">
        <w:rPr>
          <w:rFonts w:asciiTheme="minorHAnsi" w:hAnsiTheme="minorHAnsi" w:cstheme="minorHAnsi"/>
          <w:sz w:val="26"/>
          <w:szCs w:val="26"/>
        </w:rPr>
        <w:t xml:space="preserve"> la norme ISO 9001 version 2008 depuis 2014 </w:t>
      </w:r>
      <w:r w:rsidR="00EF2A55">
        <w:rPr>
          <w:rFonts w:asciiTheme="minorHAnsi" w:hAnsiTheme="minorHAnsi" w:cstheme="minorHAnsi"/>
          <w:sz w:val="26"/>
          <w:szCs w:val="26"/>
        </w:rPr>
        <w:t xml:space="preserve">et à </w:t>
      </w:r>
      <w:r w:rsidR="00311943" w:rsidRPr="005821DB">
        <w:rPr>
          <w:rFonts w:asciiTheme="minorHAnsi" w:hAnsiTheme="minorHAnsi" w:cstheme="minorHAnsi"/>
          <w:sz w:val="26"/>
          <w:szCs w:val="26"/>
        </w:rPr>
        <w:t>la norme ISO</w:t>
      </w:r>
      <w:r w:rsidR="00680541">
        <w:rPr>
          <w:rFonts w:asciiTheme="minorHAnsi" w:hAnsiTheme="minorHAnsi" w:cstheme="minorHAnsi"/>
          <w:sz w:val="26"/>
          <w:szCs w:val="26"/>
        </w:rPr>
        <w:t xml:space="preserve"> </w:t>
      </w:r>
      <w:r w:rsidR="00311943" w:rsidRPr="005821DB">
        <w:rPr>
          <w:rFonts w:asciiTheme="minorHAnsi" w:hAnsiTheme="minorHAnsi" w:cstheme="minorHAnsi"/>
          <w:sz w:val="26"/>
          <w:szCs w:val="26"/>
        </w:rPr>
        <w:t>29993 depuis 2021</w:t>
      </w:r>
      <w:r w:rsidR="00680541">
        <w:rPr>
          <w:rFonts w:asciiTheme="minorHAnsi" w:hAnsiTheme="minorHAnsi" w:cstheme="minorHAnsi"/>
          <w:sz w:val="26"/>
          <w:szCs w:val="26"/>
        </w:rPr>
        <w:t xml:space="preserve"> pour </w:t>
      </w:r>
      <w:r w:rsidR="008638A0">
        <w:rPr>
          <w:rFonts w:asciiTheme="minorHAnsi" w:hAnsiTheme="minorHAnsi" w:cstheme="minorHAnsi"/>
          <w:sz w:val="26"/>
          <w:szCs w:val="26"/>
        </w:rPr>
        <w:t xml:space="preserve">la prestation </w:t>
      </w:r>
      <w:r w:rsidR="00680541">
        <w:rPr>
          <w:rFonts w:asciiTheme="minorHAnsi" w:hAnsiTheme="minorHAnsi" w:cstheme="minorHAnsi"/>
          <w:sz w:val="26"/>
          <w:szCs w:val="26"/>
        </w:rPr>
        <w:t xml:space="preserve">de formation </w:t>
      </w:r>
      <w:r w:rsidR="008638A0">
        <w:rPr>
          <w:rFonts w:asciiTheme="minorHAnsi" w:hAnsiTheme="minorHAnsi" w:cstheme="minorHAnsi"/>
          <w:sz w:val="26"/>
          <w:szCs w:val="26"/>
        </w:rPr>
        <w:t xml:space="preserve">relative à la </w:t>
      </w:r>
      <w:r w:rsidR="00680541">
        <w:rPr>
          <w:rFonts w:asciiTheme="minorHAnsi" w:hAnsiTheme="minorHAnsi" w:cstheme="minorHAnsi"/>
          <w:sz w:val="26"/>
          <w:szCs w:val="26"/>
        </w:rPr>
        <w:t>« Préparation à l’habilitation électrique au profit des Tiers.</w:t>
      </w:r>
    </w:p>
    <w:p w14:paraId="231F2058" w14:textId="0B4013B5" w:rsidR="00311943" w:rsidRPr="005821DB" w:rsidRDefault="00311943" w:rsidP="00902402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5821DB">
        <w:rPr>
          <w:rFonts w:asciiTheme="minorHAnsi" w:hAnsiTheme="minorHAnsi" w:cstheme="minorHAnsi"/>
          <w:sz w:val="26"/>
          <w:szCs w:val="26"/>
        </w:rPr>
        <w:t xml:space="preserve">Outre l’amélioration continue de la qualité de la formation, ces labels permettront au </w:t>
      </w:r>
      <w:r w:rsidR="00902402" w:rsidRPr="005821DB">
        <w:rPr>
          <w:rFonts w:asciiTheme="minorHAnsi" w:hAnsiTheme="minorHAnsi" w:cstheme="minorHAnsi"/>
          <w:sz w:val="26"/>
          <w:szCs w:val="26"/>
        </w:rPr>
        <w:t xml:space="preserve">Centre des Sciences et Techniques de l’Electricité de l’ONEE </w:t>
      </w:r>
      <w:r w:rsidRPr="005821DB">
        <w:rPr>
          <w:rFonts w:asciiTheme="minorHAnsi" w:hAnsiTheme="minorHAnsi" w:cstheme="minorHAnsi"/>
          <w:sz w:val="26"/>
          <w:szCs w:val="26"/>
        </w:rPr>
        <w:t xml:space="preserve">de renforcer son </w:t>
      </w:r>
      <w:r w:rsidR="00902402" w:rsidRPr="005821DB">
        <w:rPr>
          <w:rFonts w:asciiTheme="minorHAnsi" w:hAnsiTheme="minorHAnsi" w:cstheme="minorHAnsi"/>
          <w:sz w:val="26"/>
          <w:szCs w:val="26"/>
        </w:rPr>
        <w:t xml:space="preserve">Portefeuille Clients </w:t>
      </w:r>
      <w:r w:rsidRPr="005821DB">
        <w:rPr>
          <w:rFonts w:asciiTheme="minorHAnsi" w:hAnsiTheme="minorHAnsi" w:cstheme="minorHAnsi"/>
          <w:sz w:val="26"/>
          <w:szCs w:val="26"/>
        </w:rPr>
        <w:t xml:space="preserve">à l’échelle nationale et continentale, de </w:t>
      </w:r>
      <w:r w:rsidR="00680541">
        <w:rPr>
          <w:rFonts w:asciiTheme="minorHAnsi" w:hAnsiTheme="minorHAnsi" w:cstheme="minorHAnsi"/>
          <w:sz w:val="26"/>
          <w:szCs w:val="26"/>
        </w:rPr>
        <w:t xml:space="preserve">renforcer la sécurité des installations et des personnes, </w:t>
      </w:r>
      <w:r w:rsidR="00C56655">
        <w:rPr>
          <w:rFonts w:asciiTheme="minorHAnsi" w:hAnsiTheme="minorHAnsi" w:cstheme="minorHAnsi"/>
          <w:sz w:val="26"/>
          <w:szCs w:val="26"/>
        </w:rPr>
        <w:t xml:space="preserve">de </w:t>
      </w:r>
      <w:r w:rsidRPr="005821DB">
        <w:rPr>
          <w:rFonts w:asciiTheme="minorHAnsi" w:hAnsiTheme="minorHAnsi" w:cstheme="minorHAnsi"/>
          <w:sz w:val="26"/>
          <w:szCs w:val="26"/>
        </w:rPr>
        <w:t xml:space="preserve">valoriser l’expertise de l’ONEE et de pérenniser son label </w:t>
      </w:r>
      <w:r w:rsidR="00EF2A55">
        <w:rPr>
          <w:rFonts w:asciiTheme="minorHAnsi" w:hAnsiTheme="minorHAnsi" w:cstheme="minorHAnsi"/>
          <w:sz w:val="26"/>
          <w:szCs w:val="26"/>
        </w:rPr>
        <w:t xml:space="preserve">en tant que </w:t>
      </w:r>
      <w:r w:rsidRPr="005821DB">
        <w:rPr>
          <w:rFonts w:asciiTheme="minorHAnsi" w:hAnsiTheme="minorHAnsi" w:cstheme="minorHAnsi"/>
          <w:sz w:val="26"/>
          <w:szCs w:val="26"/>
        </w:rPr>
        <w:t>C</w:t>
      </w:r>
      <w:r w:rsidR="00902402" w:rsidRPr="005821DB">
        <w:rPr>
          <w:rFonts w:asciiTheme="minorHAnsi" w:hAnsiTheme="minorHAnsi" w:cstheme="minorHAnsi"/>
          <w:sz w:val="26"/>
          <w:szCs w:val="26"/>
        </w:rPr>
        <w:t>entre d’Excellence Panafricain.</w:t>
      </w:r>
    </w:p>
    <w:p w14:paraId="470A3514" w14:textId="400BE3DE" w:rsidR="000F7D0B" w:rsidRPr="00EF2A55" w:rsidRDefault="00D752B1" w:rsidP="00EF2A55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2A55">
        <w:rPr>
          <w:rFonts w:asciiTheme="minorHAnsi" w:hAnsiTheme="minorHAnsi" w:cstheme="minorHAnsi"/>
          <w:sz w:val="26"/>
          <w:szCs w:val="26"/>
        </w:rPr>
        <w:t xml:space="preserve">Ces distinctions </w:t>
      </w:r>
      <w:r w:rsidR="009250CA" w:rsidRPr="00EF2A55">
        <w:rPr>
          <w:rFonts w:asciiTheme="minorHAnsi" w:hAnsiTheme="minorHAnsi" w:cstheme="minorHAnsi"/>
          <w:sz w:val="26"/>
          <w:szCs w:val="26"/>
        </w:rPr>
        <w:t xml:space="preserve">sont </w:t>
      </w:r>
      <w:r w:rsidR="00076807" w:rsidRPr="00EF2A55">
        <w:rPr>
          <w:rFonts w:asciiTheme="minorHAnsi" w:hAnsiTheme="minorHAnsi" w:cstheme="minorHAnsi"/>
          <w:sz w:val="26"/>
          <w:szCs w:val="26"/>
        </w:rPr>
        <w:t xml:space="preserve">également </w:t>
      </w:r>
      <w:r w:rsidR="009250CA" w:rsidRPr="00EF2A55">
        <w:rPr>
          <w:rFonts w:asciiTheme="minorHAnsi" w:hAnsiTheme="minorHAnsi" w:cstheme="minorHAnsi"/>
          <w:sz w:val="26"/>
          <w:szCs w:val="26"/>
        </w:rPr>
        <w:t xml:space="preserve">une reconnaissance de </w:t>
      </w:r>
      <w:r w:rsidRPr="00EF2A55">
        <w:rPr>
          <w:rFonts w:asciiTheme="minorHAnsi" w:hAnsiTheme="minorHAnsi" w:cstheme="minorHAnsi"/>
          <w:sz w:val="26"/>
          <w:szCs w:val="26"/>
        </w:rPr>
        <w:t xml:space="preserve">l’investissement quotidien de l’ensemble des </w:t>
      </w:r>
      <w:r w:rsidR="00680541">
        <w:rPr>
          <w:rFonts w:asciiTheme="minorHAnsi" w:hAnsiTheme="minorHAnsi" w:cstheme="minorHAnsi"/>
          <w:sz w:val="26"/>
          <w:szCs w:val="26"/>
        </w:rPr>
        <w:t xml:space="preserve">collaboratrices et </w:t>
      </w:r>
      <w:r w:rsidRPr="00EF2A55">
        <w:rPr>
          <w:rFonts w:asciiTheme="minorHAnsi" w:hAnsiTheme="minorHAnsi" w:cstheme="minorHAnsi"/>
          <w:sz w:val="26"/>
          <w:szCs w:val="26"/>
        </w:rPr>
        <w:t>collaborateurs pour accompagner le</w:t>
      </w:r>
      <w:r w:rsidR="009250CA" w:rsidRPr="00EF2A55">
        <w:rPr>
          <w:rFonts w:asciiTheme="minorHAnsi" w:hAnsiTheme="minorHAnsi" w:cstheme="minorHAnsi"/>
          <w:sz w:val="26"/>
          <w:szCs w:val="26"/>
        </w:rPr>
        <w:t>s avancées réalisées par</w:t>
      </w:r>
      <w:r w:rsidRPr="00EF2A55">
        <w:rPr>
          <w:rFonts w:asciiTheme="minorHAnsi" w:hAnsiTheme="minorHAnsi" w:cstheme="minorHAnsi"/>
          <w:sz w:val="26"/>
          <w:szCs w:val="26"/>
        </w:rPr>
        <w:t xml:space="preserve"> notre pays.</w:t>
      </w:r>
    </w:p>
    <w:sectPr w:rsidR="000F7D0B" w:rsidRPr="00EF2A55" w:rsidSect="00265A28"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E1A"/>
    <w:multiLevelType w:val="multilevel"/>
    <w:tmpl w:val="D3C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F"/>
    <w:rsid w:val="000023C8"/>
    <w:rsid w:val="00065B23"/>
    <w:rsid w:val="00076807"/>
    <w:rsid w:val="000F10C1"/>
    <w:rsid w:val="000F7D0B"/>
    <w:rsid w:val="002356BD"/>
    <w:rsid w:val="00265A28"/>
    <w:rsid w:val="00281F36"/>
    <w:rsid w:val="002D0828"/>
    <w:rsid w:val="002D42DD"/>
    <w:rsid w:val="002E7F23"/>
    <w:rsid w:val="00311943"/>
    <w:rsid w:val="003C5B18"/>
    <w:rsid w:val="00434CB1"/>
    <w:rsid w:val="004F7B14"/>
    <w:rsid w:val="005821DB"/>
    <w:rsid w:val="00613BF7"/>
    <w:rsid w:val="00636EAF"/>
    <w:rsid w:val="006403B3"/>
    <w:rsid w:val="00641BCC"/>
    <w:rsid w:val="00671949"/>
    <w:rsid w:val="00680541"/>
    <w:rsid w:val="007023D1"/>
    <w:rsid w:val="00783FA7"/>
    <w:rsid w:val="0084509A"/>
    <w:rsid w:val="008638A0"/>
    <w:rsid w:val="00902402"/>
    <w:rsid w:val="00921174"/>
    <w:rsid w:val="009250CA"/>
    <w:rsid w:val="00A72ACA"/>
    <w:rsid w:val="00A731E9"/>
    <w:rsid w:val="00AA74AF"/>
    <w:rsid w:val="00AF0844"/>
    <w:rsid w:val="00AF587E"/>
    <w:rsid w:val="00B64937"/>
    <w:rsid w:val="00C001FC"/>
    <w:rsid w:val="00C020B2"/>
    <w:rsid w:val="00C56655"/>
    <w:rsid w:val="00C57B11"/>
    <w:rsid w:val="00CA473F"/>
    <w:rsid w:val="00D527DE"/>
    <w:rsid w:val="00D71E08"/>
    <w:rsid w:val="00D752B1"/>
    <w:rsid w:val="00D82B4F"/>
    <w:rsid w:val="00D924F7"/>
    <w:rsid w:val="00DD490A"/>
    <w:rsid w:val="00E3156E"/>
    <w:rsid w:val="00E54EAA"/>
    <w:rsid w:val="00EF2A55"/>
    <w:rsid w:val="00F1671F"/>
    <w:rsid w:val="00F33F6B"/>
    <w:rsid w:val="00F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1ED"/>
  <w15:docId w15:val="{0BD9F210-DDCE-4BD3-B929-7F30D05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D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7DE"/>
  </w:style>
  <w:style w:type="character" w:styleId="lev">
    <w:name w:val="Strong"/>
    <w:basedOn w:val="Policepardfaut"/>
    <w:uiPriority w:val="22"/>
    <w:qFormat/>
    <w:rsid w:val="00D527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7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D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D7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001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01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01FC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1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1FC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LAOUD Anas</dc:creator>
  <cp:lastModifiedBy>JARIR Mounia</cp:lastModifiedBy>
  <cp:revision>2</cp:revision>
  <dcterms:created xsi:type="dcterms:W3CDTF">2022-05-09T16:01:00Z</dcterms:created>
  <dcterms:modified xsi:type="dcterms:W3CDTF">2022-05-09T16:01:00Z</dcterms:modified>
</cp:coreProperties>
</file>