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E2" w:rsidRDefault="00063138">
      <w:pPr>
        <w:pStyle w:val="normal0"/>
        <w:shd w:val="clear" w:color="auto" w:fill="FFFFFF"/>
        <w:spacing w:before="240" w:line="240" w:lineRule="auto"/>
        <w:jc w:val="center"/>
        <w:rPr>
          <w:b/>
          <w:color w:val="111111"/>
        </w:rPr>
      </w:pPr>
      <w:r>
        <w:rPr>
          <w:b/>
          <w:color w:val="111111"/>
          <w:sz w:val="28"/>
          <w:szCs w:val="28"/>
        </w:rPr>
        <w:t>Lancement de l’appel à candidature de Visa For Music 2022</w:t>
      </w:r>
      <w:r>
        <w:rPr>
          <w:b/>
          <w:color w:val="111111"/>
        </w:rPr>
        <w:br/>
        <w:t>Festival et marché professionnel des musiques d’Afrique et du Moyen-Orient</w:t>
      </w:r>
    </w:p>
    <w:p w:rsidR="000F49E2" w:rsidRDefault="00063138">
      <w:pPr>
        <w:pStyle w:val="normal0"/>
        <w:shd w:val="clear" w:color="auto" w:fill="FFFFFF"/>
        <w:spacing w:before="240" w:line="240" w:lineRule="auto"/>
        <w:jc w:val="center"/>
        <w:rPr>
          <w:b/>
          <w:color w:val="29A2E0"/>
        </w:rPr>
      </w:pPr>
      <w:r>
        <w:rPr>
          <w:b/>
          <w:color w:val="29A2E0"/>
          <w:sz w:val="20"/>
          <w:szCs w:val="20"/>
        </w:rPr>
        <w:br/>
      </w:r>
      <w:r>
        <w:rPr>
          <w:b/>
          <w:color w:val="29A2E0"/>
        </w:rPr>
        <w:t>Du 16 au 19 Novembre 2022 à Rabat, Maroc</w:t>
      </w:r>
    </w:p>
    <w:p w:rsidR="000F49E2" w:rsidRDefault="00063138">
      <w:pPr>
        <w:pStyle w:val="normal0"/>
        <w:shd w:val="clear" w:color="auto" w:fill="FFFFFF"/>
        <w:spacing w:before="240" w:line="240" w:lineRule="auto"/>
        <w:jc w:val="center"/>
        <w:rPr>
          <w:b/>
          <w:color w:val="111111"/>
        </w:rPr>
      </w:pPr>
      <w:r>
        <w:rPr>
          <w:b/>
          <w:color w:val="111111"/>
        </w:rPr>
        <w:t>Date limite de candidature : 30 Avril 2022</w:t>
      </w:r>
    </w:p>
    <w:p w:rsidR="000F49E2" w:rsidRDefault="00063138">
      <w:pPr>
        <w:pStyle w:val="normal0"/>
        <w:shd w:val="clear" w:color="auto" w:fill="FFFFFF"/>
        <w:spacing w:before="24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>
        <w:rPr>
          <w:b/>
          <w:color w:val="111111"/>
        </w:rPr>
        <w:t>15</w:t>
      </w:r>
      <w:r>
        <w:rPr>
          <w:b/>
          <w:color w:val="111111"/>
        </w:rPr>
        <w:t xml:space="preserve"> Mars 2022</w:t>
      </w:r>
    </w:p>
    <w:p w:rsidR="000F49E2" w:rsidRDefault="00063138">
      <w:pPr>
        <w:pStyle w:val="normal0"/>
        <w:spacing w:before="556" w:line="240" w:lineRule="auto"/>
        <w:ind w:right="58"/>
        <w:jc w:val="center"/>
        <w:rPr>
          <w:rFonts w:ascii="Calibri" w:eastAsia="Calibri" w:hAnsi="Calibri" w:cs="Calibri"/>
          <w:b/>
          <w:color w:val="111111"/>
          <w:sz w:val="24"/>
          <w:szCs w:val="24"/>
          <w:highlight w:val="white"/>
        </w:rPr>
      </w:pPr>
      <w:r>
        <w:rPr>
          <w:b/>
          <w:color w:val="DD5923"/>
          <w:sz w:val="28"/>
          <w:szCs w:val="28"/>
          <w:highlight w:val="white"/>
        </w:rPr>
        <w:t>A vos marques, prêts, postulez !</w:t>
      </w:r>
      <w:r>
        <w:rPr>
          <w:rFonts w:ascii="Times New Roman" w:eastAsia="Times New Roman" w:hAnsi="Times New Roman" w:cs="Times New Roman"/>
          <w:color w:val="DD5923"/>
          <w:sz w:val="28"/>
          <w:szCs w:val="28"/>
        </w:rPr>
        <w:br/>
      </w:r>
    </w:p>
    <w:p w:rsidR="000F49E2" w:rsidRDefault="00063138">
      <w:pPr>
        <w:pStyle w:val="normal0"/>
        <w:spacing w:after="20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Du 16 au 19 novembre 2022, la 9ème édition du premier Festival et Marché Professionnel de la Musique d'Afrique et du Moyen-Orient s</w:t>
      </w:r>
      <w:bookmarkStart w:id="0" w:name="_GoBack"/>
      <w:bookmarkEnd w:id="0"/>
      <w:r>
        <w:rPr>
          <w:rFonts w:ascii="Calibri" w:eastAsia="Calibri" w:hAnsi="Calibri" w:cs="Calibri"/>
          <w:b/>
          <w:i/>
          <w:sz w:val="24"/>
          <w:szCs w:val="24"/>
        </w:rPr>
        <w:t>e tiendra à Rabat. Les artistes souhaitant participer à cette nouvelle édition peuvent déso</w:t>
      </w:r>
      <w:r>
        <w:rPr>
          <w:rFonts w:ascii="Calibri" w:eastAsia="Calibri" w:hAnsi="Calibri" w:cs="Calibri"/>
          <w:b/>
          <w:i/>
          <w:sz w:val="24"/>
          <w:szCs w:val="24"/>
        </w:rPr>
        <w:t>rmais envoyer leur candidature.</w:t>
      </w:r>
    </w:p>
    <w:p w:rsidR="000F49E2" w:rsidRDefault="00063138">
      <w:pPr>
        <w:pStyle w:val="normal0"/>
        <w:spacing w:after="20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Alors que la scène musicale d’Afrique et du Moyen-Orient connaît un dynamisme formidable et pullule d’artistes, ces derniers rencontrent des difficultés de mise en lumière sur la scène internationale. Visa for Music se donne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pour mission de leur offrir une tribune d’expression par l’organisation de cet événement fédérateur. Ce festival est aujourd’hui une plateforme qui favorise les opportunités de rencontres et contribue à donner la visibilité et la place qu’ils méritent aux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artistes d’Afrique et du Moyen-Orient.</w:t>
      </w:r>
    </w:p>
    <w:p w:rsidR="000F49E2" w:rsidRDefault="00063138">
      <w:pPr>
        <w:pStyle w:val="normal0"/>
        <w:spacing w:after="2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La 9</w:t>
      </w:r>
      <w:r>
        <w:rPr>
          <w:rFonts w:ascii="Calibri" w:eastAsia="Calibri" w:hAnsi="Calibri" w:cs="Calibri"/>
          <w:b/>
          <w:sz w:val="24"/>
          <w:szCs w:val="24"/>
          <w:highlight w:val="white"/>
          <w:vertAlign w:val="superscript"/>
        </w:rPr>
        <w:t>ème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édition de Visa for Music prendra une forme hybride: forte des expériences live de ses  éditions depuis 2014, du format intégralement digital de 2020 </w:t>
      </w:r>
      <w:r>
        <w:rPr>
          <w:rFonts w:ascii="Calibri" w:eastAsia="Calibri" w:hAnsi="Calibri" w:cs="Calibri"/>
          <w:color w:val="111111"/>
          <w:sz w:val="24"/>
          <w:szCs w:val="24"/>
          <w:highlight w:val="white"/>
        </w:rPr>
        <w:t xml:space="preserve">et du format hybride de 2021, </w:t>
      </w:r>
      <w:r>
        <w:rPr>
          <w:rFonts w:ascii="Calibri" w:eastAsia="Calibri" w:hAnsi="Calibri" w:cs="Calibri"/>
          <w:sz w:val="24"/>
          <w:szCs w:val="24"/>
          <w:highlight w:val="white"/>
        </w:rPr>
        <w:t>l’édition 2022 de Visa for Music proposera une expérience inédite, mélangeant concerts et conférences live et retransmissions digitales.</w:t>
      </w:r>
    </w:p>
    <w:p w:rsidR="000F49E2" w:rsidRDefault="00063138">
      <w:pPr>
        <w:pStyle w:val="normal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Faisant preuve de résilience face au contexte sanitaire actuel, cette 9</w:t>
      </w:r>
      <w:r>
        <w:rPr>
          <w:rFonts w:ascii="Calibri" w:eastAsia="Calibri" w:hAnsi="Calibri" w:cs="Calibri"/>
          <w:b/>
          <w:sz w:val="24"/>
          <w:szCs w:val="24"/>
          <w:highlight w:val="white"/>
          <w:vertAlign w:val="superscript"/>
        </w:rPr>
        <w:t>ème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édition servira de référence du renouvellem</w:t>
      </w:r>
      <w:r>
        <w:rPr>
          <w:rFonts w:ascii="Calibri" w:eastAsia="Calibri" w:hAnsi="Calibri" w:cs="Calibri"/>
          <w:sz w:val="24"/>
          <w:szCs w:val="24"/>
          <w:highlight w:val="white"/>
        </w:rPr>
        <w:t>ent des priorités et orientations du domaine culturel de demain en Afrique et au Moyen-Orient. Comme chaque année, Visa For Music a l’ambition de confirmer son rôle de rendez-vous incontournable pour les artistes et les professionnels de la filière musical</w:t>
      </w:r>
      <w:r>
        <w:rPr>
          <w:rFonts w:ascii="Calibri" w:eastAsia="Calibri" w:hAnsi="Calibri" w:cs="Calibri"/>
          <w:sz w:val="24"/>
          <w:szCs w:val="24"/>
          <w:highlight w:val="white"/>
        </w:rPr>
        <w:t>e venus du monde entier : agents, maisons de disque, programmateurs, institutions culturelles et fondations, médias et formateurs, etc.</w:t>
      </w:r>
    </w:p>
    <w:p w:rsidR="000F49E2" w:rsidRDefault="000F49E2">
      <w:pPr>
        <w:pStyle w:val="normal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0F49E2" w:rsidRDefault="00063138">
      <w:pPr>
        <w:pStyle w:val="normal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Cette année, une trentaine d’artistes/groupes d’Afrique et du Moyen-Orient seront sélectionnés par un jury composé de p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ersonnalités de la culture et du monde de la musique. </w:t>
      </w:r>
    </w:p>
    <w:p w:rsidR="000F49E2" w:rsidRDefault="000F49E2">
      <w:pPr>
        <w:pStyle w:val="normal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0F49E2" w:rsidRDefault="000F49E2">
      <w:pPr>
        <w:pStyle w:val="normal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0F49E2" w:rsidRDefault="00063138">
      <w:pPr>
        <w:pStyle w:val="normal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Pour participer au Festival, les artistes intéressés sont appelés à remplir le formulaire de candidature sur le site web de Visa For Music.  </w:t>
      </w:r>
    </w:p>
    <w:p w:rsidR="000F49E2" w:rsidRDefault="000F49E2">
      <w:pPr>
        <w:pStyle w:val="normal0"/>
        <w:jc w:val="both"/>
        <w:rPr>
          <w:rFonts w:ascii="Calibri" w:eastAsia="Calibri" w:hAnsi="Calibri" w:cs="Calibri"/>
          <w:highlight w:val="white"/>
        </w:rPr>
      </w:pPr>
    </w:p>
    <w:p w:rsidR="000F49E2" w:rsidRDefault="00063138">
      <w:pPr>
        <w:pStyle w:val="normal0"/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La date limite de soumission des candidatures est fixée </w:t>
      </w:r>
      <w:r>
        <w:rPr>
          <w:b/>
          <w:color w:val="0D0D0D"/>
          <w:sz w:val="24"/>
          <w:szCs w:val="24"/>
        </w:rPr>
        <w:t>au 30 Avril 2022 !</w:t>
      </w:r>
    </w:p>
    <w:p w:rsidR="000F49E2" w:rsidRDefault="000F49E2">
      <w:pPr>
        <w:pStyle w:val="normal0"/>
        <w:spacing w:before="240" w:after="240" w:line="240" w:lineRule="auto"/>
        <w:jc w:val="center"/>
        <w:rPr>
          <w:b/>
          <w:color w:val="C00000"/>
        </w:rPr>
      </w:pPr>
    </w:p>
    <w:p w:rsidR="000F49E2" w:rsidRDefault="00063138">
      <w:pPr>
        <w:pStyle w:val="normal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DD5923"/>
          <w:sz w:val="24"/>
          <w:szCs w:val="24"/>
        </w:rPr>
      </w:pPr>
      <w:r>
        <w:rPr>
          <w:b/>
          <w:color w:val="DD5923"/>
          <w:sz w:val="24"/>
          <w:szCs w:val="24"/>
        </w:rPr>
        <w:t>Suivez toute l’actualité de VFM:</w:t>
      </w:r>
    </w:p>
    <w:p w:rsidR="000F49E2" w:rsidRDefault="00063138">
      <w:pPr>
        <w:pStyle w:val="normal0"/>
        <w:spacing w:before="4" w:line="240" w:lineRule="auto"/>
        <w:ind w:left="3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</w:rPr>
      </w:pPr>
      <w:r>
        <w:rPr>
          <w:color w:val="3D85C6"/>
          <w:sz w:val="24"/>
          <w:szCs w:val="24"/>
          <w:u w:val="single"/>
        </w:rPr>
        <w:t>https://www.visaformusic.com</w:t>
      </w:r>
      <w:r>
        <w:rPr>
          <w:color w:val="3D85C6"/>
          <w:sz w:val="24"/>
          <w:szCs w:val="24"/>
        </w:rPr>
        <w:t> </w:t>
      </w:r>
    </w:p>
    <w:p w:rsidR="000F49E2" w:rsidRDefault="00063138">
      <w:pPr>
        <w:pStyle w:val="normal0"/>
        <w:spacing w:before="4" w:line="240" w:lineRule="auto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</w:rPr>
      </w:pPr>
      <w:r>
        <w:rPr>
          <w:color w:val="3D85C6"/>
          <w:sz w:val="24"/>
          <w:szCs w:val="24"/>
        </w:rPr>
        <w:t>w</w:t>
      </w:r>
      <w:r>
        <w:rPr>
          <w:color w:val="3D85C6"/>
          <w:sz w:val="24"/>
          <w:szCs w:val="24"/>
          <w:highlight w:val="white"/>
          <w:u w:val="single"/>
        </w:rPr>
        <w:t>ww.facebook.com/visaformusic</w:t>
      </w:r>
      <w:r>
        <w:rPr>
          <w:color w:val="3D85C6"/>
          <w:sz w:val="24"/>
          <w:szCs w:val="24"/>
        </w:rPr>
        <w:t> </w:t>
      </w:r>
    </w:p>
    <w:p w:rsidR="000F49E2" w:rsidRDefault="00063138">
      <w:pPr>
        <w:pStyle w:val="normal0"/>
        <w:spacing w:before="4" w:line="240" w:lineRule="auto"/>
        <w:ind w:left="3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</w:rPr>
      </w:pPr>
      <w:r>
        <w:rPr>
          <w:color w:val="3D85C6"/>
          <w:sz w:val="24"/>
          <w:szCs w:val="24"/>
          <w:highlight w:val="white"/>
          <w:u w:val="single"/>
        </w:rPr>
        <w:t>https://www.instagram.com/visaformusic/</w:t>
      </w:r>
      <w:r>
        <w:rPr>
          <w:color w:val="3D85C6"/>
          <w:sz w:val="24"/>
          <w:szCs w:val="24"/>
        </w:rPr>
        <w:t> </w:t>
      </w:r>
    </w:p>
    <w:p w:rsidR="000F49E2" w:rsidRDefault="00063138">
      <w:pPr>
        <w:pStyle w:val="normal0"/>
        <w:spacing w:before="4" w:line="240" w:lineRule="auto"/>
        <w:ind w:left="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color w:val="3D85C6"/>
          <w:sz w:val="24"/>
          <w:szCs w:val="24"/>
          <w:highlight w:val="white"/>
          <w:u w:val="single"/>
        </w:rPr>
        <w:t>https://twitter.com/visaformusic</w:t>
      </w:r>
      <w:r>
        <w:rPr>
          <w:color w:val="3D85C6"/>
          <w:sz w:val="24"/>
          <w:szCs w:val="24"/>
        </w:rPr>
        <w:t> </w:t>
      </w:r>
    </w:p>
    <w:p w:rsidR="000F49E2" w:rsidRDefault="000F49E2">
      <w:pPr>
        <w:pStyle w:val="normal0"/>
        <w:spacing w:before="240" w:after="240" w:line="240" w:lineRule="auto"/>
        <w:jc w:val="center"/>
        <w:rPr>
          <w:b/>
          <w:color w:val="C00000"/>
          <w:sz w:val="24"/>
          <w:szCs w:val="24"/>
        </w:rPr>
      </w:pPr>
    </w:p>
    <w:p w:rsidR="000F49E2" w:rsidRDefault="00063138">
      <w:pPr>
        <w:pStyle w:val="normal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DD5923"/>
          <w:sz w:val="24"/>
          <w:szCs w:val="24"/>
        </w:rPr>
      </w:pPr>
      <w:r>
        <w:rPr>
          <w:b/>
          <w:color w:val="DD5923"/>
          <w:sz w:val="24"/>
          <w:szCs w:val="24"/>
        </w:rPr>
        <w:t>Souscrivez-vous à notre newsletter:</w:t>
      </w:r>
    </w:p>
    <w:p w:rsidR="000F49E2" w:rsidRDefault="00063138">
      <w:pPr>
        <w:pStyle w:val="normal0"/>
        <w:spacing w:before="4" w:line="240" w:lineRule="auto"/>
        <w:ind w:left="3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</w:rPr>
      </w:pPr>
      <w:hyperlink r:id="rId7">
        <w:r>
          <w:rPr>
            <w:color w:val="3D85C6"/>
            <w:sz w:val="24"/>
            <w:szCs w:val="24"/>
            <w:u w:val="single"/>
          </w:rPr>
          <w:t>www.visaformusic.com</w:t>
        </w:r>
      </w:hyperlink>
    </w:p>
    <w:p w:rsidR="000F49E2" w:rsidRDefault="00063138">
      <w:pPr>
        <w:pStyle w:val="normal0"/>
        <w:spacing w:before="4" w:line="240" w:lineRule="auto"/>
        <w:ind w:left="3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</w:rPr>
      </w:pPr>
      <w:hyperlink r:id="rId8">
        <w:r>
          <w:rPr>
            <w:color w:val="3D85C6"/>
            <w:sz w:val="24"/>
            <w:szCs w:val="24"/>
            <w:u w:val="single"/>
          </w:rPr>
          <w:t>www.anya.africa</w:t>
        </w:r>
      </w:hyperlink>
    </w:p>
    <w:p w:rsidR="000F49E2" w:rsidRDefault="000F49E2">
      <w:pPr>
        <w:pStyle w:val="normal0"/>
        <w:spacing w:before="4" w:line="240" w:lineRule="auto"/>
        <w:ind w:left="30"/>
        <w:jc w:val="center"/>
        <w:rPr>
          <w:rFonts w:ascii="Times New Roman" w:eastAsia="Times New Roman" w:hAnsi="Times New Roman" w:cs="Times New Roman"/>
          <w:color w:val="3D85C6"/>
          <w:sz w:val="24"/>
          <w:szCs w:val="24"/>
        </w:rPr>
      </w:pPr>
    </w:p>
    <w:p w:rsidR="000F49E2" w:rsidRDefault="00063138">
      <w:pPr>
        <w:pStyle w:val="normal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DD5923"/>
          <w:sz w:val="24"/>
          <w:szCs w:val="24"/>
        </w:rPr>
        <w:t>Contacts</w:t>
      </w:r>
      <w:r>
        <w:rPr>
          <w:b/>
          <w:color w:val="C00000"/>
          <w:sz w:val="24"/>
          <w:szCs w:val="24"/>
        </w:rPr>
        <w:t>:</w:t>
      </w:r>
    </w:p>
    <w:p w:rsidR="000F49E2" w:rsidRDefault="00063138">
      <w:pPr>
        <w:pStyle w:val="normal0"/>
        <w:spacing w:before="289" w:line="240" w:lineRule="auto"/>
        <w:ind w:left="32"/>
        <w:jc w:val="center"/>
        <w:rPr>
          <w:color w:val="3D85C6"/>
        </w:rPr>
      </w:pPr>
      <w:r>
        <w:rPr>
          <w:sz w:val="24"/>
          <w:szCs w:val="24"/>
          <w:highlight w:val="white"/>
        </w:rPr>
        <w:t xml:space="preserve">Relation presse : </w:t>
      </w:r>
      <w:r>
        <w:rPr>
          <w:color w:val="3D85C6"/>
          <w:sz w:val="24"/>
          <w:szCs w:val="24"/>
          <w:highlight w:val="white"/>
          <w:u w:val="single"/>
        </w:rPr>
        <w:t>tissy.neshnash@gmail.com</w:t>
      </w:r>
      <w:r>
        <w:rPr>
          <w:rFonts w:ascii="Cambria" w:eastAsia="Cambria" w:hAnsi="Cambria" w:cs="Cambria"/>
          <w:color w:val="3D85C6"/>
          <w:sz w:val="24"/>
          <w:szCs w:val="24"/>
          <w:highlight w:val="white"/>
          <w:u w:val="single"/>
        </w:rPr>
        <w:t xml:space="preserve"> </w:t>
      </w:r>
      <w:r>
        <w:rPr>
          <w:rFonts w:ascii="Cambria" w:eastAsia="Cambria" w:hAnsi="Cambria" w:cs="Cambria"/>
          <w:color w:val="3D85C6"/>
          <w:sz w:val="24"/>
          <w:szCs w:val="24"/>
          <w:highlight w:val="white"/>
        </w:rPr>
        <w:t xml:space="preserve">/ </w:t>
      </w:r>
      <w:r>
        <w:rPr>
          <w:color w:val="3D85C6"/>
          <w:sz w:val="24"/>
          <w:szCs w:val="24"/>
          <w:highlight w:val="white"/>
          <w:u w:val="single"/>
        </w:rPr>
        <w:t>communication@anya.africa</w:t>
      </w:r>
    </w:p>
    <w:sectPr w:rsidR="000F49E2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3138">
      <w:pPr>
        <w:spacing w:line="240" w:lineRule="auto"/>
      </w:pPr>
      <w:r>
        <w:separator/>
      </w:r>
    </w:p>
  </w:endnote>
  <w:endnote w:type="continuationSeparator" w:id="0">
    <w:p w:rsidR="00000000" w:rsidRDefault="00063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3138">
      <w:pPr>
        <w:spacing w:line="240" w:lineRule="auto"/>
      </w:pPr>
      <w:r>
        <w:separator/>
      </w:r>
    </w:p>
  </w:footnote>
  <w:footnote w:type="continuationSeparator" w:id="0">
    <w:p w:rsidR="00000000" w:rsidRDefault="00063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E2" w:rsidRDefault="00063138">
    <w:pPr>
      <w:pStyle w:val="normal0"/>
    </w:pPr>
    <w:r>
      <w:rPr>
        <w:noProof/>
        <w:lang w:val="fr-FR"/>
      </w:rPr>
      <w:drawing>
        <wp:inline distT="114300" distB="114300" distL="114300" distR="114300">
          <wp:extent cx="5731200" cy="1435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49E2"/>
    <w:rsid w:val="00063138"/>
    <w:rsid w:val="000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1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1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isaformusic.com/" TargetMode="External"/><Relationship Id="rId8" Type="http://schemas.openxmlformats.org/officeDocument/2006/relationships/hyperlink" Target="http://www.anya.afri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2273</Characters>
  <Application>Microsoft Macintosh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 Pro</cp:lastModifiedBy>
  <cp:revision>2</cp:revision>
  <dcterms:created xsi:type="dcterms:W3CDTF">2022-03-07T15:06:00Z</dcterms:created>
  <dcterms:modified xsi:type="dcterms:W3CDTF">2022-03-07T15:06:00Z</dcterms:modified>
</cp:coreProperties>
</file>