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14:paraId="6293ABD6" w14:textId="0DD95055" w:rsidR="005008AE" w:rsidRPr="005008AE" w:rsidRDefault="00001392" w:rsidP="005008AE">
      <w:pPr>
        <w:suppressAutoHyphens w:val="0"/>
        <w:autoSpaceDN/>
        <w:textAlignment w:val="auto"/>
        <w:rPr>
          <w:rFonts w:ascii="Times New Roman" w:eastAsia="Times New Roman" w:hAnsi="Times New Roman" w:cs="Times New Roman"/>
          <w:kern w:val="0"/>
          <w:lang w:val="fr-MA" w:eastAsia="fr-FR" w:bidi="ar-SA"/>
        </w:rPr>
      </w:pPr>
      <w:r w:rsidRPr="005008AE">
        <w:rPr>
          <w:rFonts w:ascii="Calibri" w:eastAsia="Times New Roman" w:hAnsi="Calibri" w:cs="Calibri"/>
          <w:color w:val="000000"/>
          <w:kern w:val="0"/>
          <w:sz w:val="22"/>
          <w:szCs w:val="22"/>
          <w:bdr w:val="none" w:sz="0" w:space="0" w:color="auto" w:frame="1"/>
          <w:lang w:val="fr-MA" w:eastAsia="fr-FR" w:bidi="ar-SA"/>
        </w:rPr>
        <w:fldChar w:fldCharType="begin"/>
      </w:r>
      <w:r w:rsidRPr="005008AE">
        <w:rPr>
          <w:rFonts w:ascii="Calibri" w:eastAsia="Times New Roman" w:hAnsi="Calibri" w:cs="Calibri"/>
          <w:color w:val="000000"/>
          <w:kern w:val="0"/>
          <w:sz w:val="22"/>
          <w:szCs w:val="22"/>
          <w:bdr w:val="none" w:sz="0" w:space="0" w:color="auto" w:frame="1"/>
          <w:lang w:val="fr-MA" w:eastAsia="fr-FR" w:bidi="ar-SA"/>
        </w:rPr>
        <w:instrText xml:space="preserve"> INCLUDEPICTURE "https://lh5.googleusercontent.com/H-60JgPpMO75RL6kzyHjGILSv_-fTf_YuwWb-7Aw7h3KowRtuD5m0u0fqL15c0-SebbGsY4RSLWmyV9_a72guI2eifniYxynPmRdWpmit_kom52fGMPx86m5-p8NBt9yNkux7ocz" \* MERGEFORMATINET </w:instrText>
      </w:r>
      <w:r w:rsidRPr="005008AE">
        <w:rPr>
          <w:rFonts w:ascii="Calibri" w:eastAsia="Times New Roman" w:hAnsi="Calibri" w:cs="Calibri"/>
          <w:color w:val="000000"/>
          <w:kern w:val="0"/>
          <w:sz w:val="22"/>
          <w:szCs w:val="22"/>
          <w:bdr w:val="none" w:sz="0" w:space="0" w:color="auto" w:frame="1"/>
          <w:lang w:val="fr-MA" w:eastAsia="fr-FR" w:bidi="ar-SA"/>
        </w:rPr>
        <w:fldChar w:fldCharType="separate"/>
      </w:r>
      <w:r w:rsidRPr="005008AE">
        <w:rPr>
          <w:rFonts w:ascii="Calibri" w:eastAsia="Times New Roman" w:hAnsi="Calibri" w:cs="Calibri"/>
          <w:noProof/>
          <w:color w:val="000000"/>
          <w:kern w:val="0"/>
          <w:sz w:val="22"/>
          <w:szCs w:val="22"/>
          <w:bdr w:val="none" w:sz="0" w:space="0" w:color="auto" w:frame="1"/>
          <w:lang w:val="fr-MA" w:eastAsia="fr-FR" w:bidi="ar-SA"/>
        </w:rPr>
        <w:drawing>
          <wp:inline distT="0" distB="0" distL="0" distR="0" wp14:anchorId="64EB8346" wp14:editId="3A180FB0">
            <wp:extent cx="1052195" cy="963295"/>
            <wp:effectExtent l="0" t="0" r="1905"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2195" cy="963295"/>
                    </a:xfrm>
                    <a:prstGeom prst="rect">
                      <a:avLst/>
                    </a:prstGeom>
                    <a:noFill/>
                    <a:ln>
                      <a:noFill/>
                    </a:ln>
                  </pic:spPr>
                </pic:pic>
              </a:graphicData>
            </a:graphic>
          </wp:inline>
        </w:drawing>
      </w:r>
      <w:r w:rsidRPr="005008AE">
        <w:rPr>
          <w:rFonts w:ascii="Calibri" w:eastAsia="Times New Roman" w:hAnsi="Calibri" w:cs="Calibri"/>
          <w:color w:val="000000"/>
          <w:kern w:val="0"/>
          <w:sz w:val="22"/>
          <w:szCs w:val="22"/>
          <w:bdr w:val="none" w:sz="0" w:space="0" w:color="auto" w:frame="1"/>
          <w:lang w:val="fr-MA" w:eastAsia="fr-FR" w:bidi="ar-SA"/>
        </w:rPr>
        <w:fldChar w:fldCharType="end"/>
      </w:r>
      <w:bookmarkEnd w:id="0"/>
      <w:r w:rsidR="005008AE" w:rsidRPr="005008AE">
        <w:rPr>
          <w:rFonts w:ascii="Calibri" w:eastAsia="Times New Roman" w:hAnsi="Calibri" w:cs="Calibri"/>
          <w:color w:val="000000"/>
          <w:kern w:val="0"/>
          <w:sz w:val="22"/>
          <w:szCs w:val="22"/>
          <w:lang w:val="fr-MA" w:eastAsia="fr-FR" w:bidi="ar-SA"/>
        </w:rPr>
        <w:t> </w:t>
      </w:r>
      <w:r>
        <w:rPr>
          <w:rFonts w:ascii="Calibri" w:eastAsia="Times New Roman" w:hAnsi="Calibri" w:cs="Calibri"/>
          <w:color w:val="000000"/>
          <w:kern w:val="0"/>
          <w:sz w:val="22"/>
          <w:szCs w:val="22"/>
          <w:lang w:val="fr-MA" w:eastAsia="fr-FR" w:bidi="ar-SA"/>
        </w:rPr>
        <w:t>‘</w:t>
      </w:r>
    </w:p>
    <w:p w14:paraId="636E0C26" w14:textId="77777777" w:rsidR="005008AE" w:rsidRPr="006D1267" w:rsidRDefault="005008AE">
      <w:pPr>
        <w:pStyle w:val="Standard"/>
        <w:rPr>
          <w:rFonts w:hint="eastAsia"/>
          <w:b/>
          <w:bCs/>
          <w:lang w:val="fr-MA"/>
        </w:rPr>
      </w:pPr>
    </w:p>
    <w:p w14:paraId="545391C5" w14:textId="05C4A156" w:rsidR="009A4536" w:rsidRDefault="00EC2CE8">
      <w:pPr>
        <w:pStyle w:val="Standard"/>
        <w:rPr>
          <w:rFonts w:hint="eastAsia"/>
        </w:rPr>
      </w:pPr>
      <w:r>
        <w:rPr>
          <w:b/>
          <w:bCs/>
        </w:rPr>
        <w:t>Communiqué de presse :</w:t>
      </w:r>
    </w:p>
    <w:p w14:paraId="250C22BC" w14:textId="77777777" w:rsidR="009A4536" w:rsidRDefault="009A4536">
      <w:pPr>
        <w:pStyle w:val="Standard"/>
        <w:rPr>
          <w:rFonts w:hint="eastAsia"/>
        </w:rPr>
      </w:pPr>
    </w:p>
    <w:p w14:paraId="4A86FCFD" w14:textId="595F706D" w:rsidR="00DA2025" w:rsidRPr="005008AE" w:rsidRDefault="00EC2CE8">
      <w:pPr>
        <w:pStyle w:val="Standard"/>
        <w:rPr>
          <w:rFonts w:ascii="Verdana" w:hAnsi="Verdana"/>
          <w:color w:val="56575A"/>
          <w:sz w:val="34"/>
          <w:szCs w:val="34"/>
          <w:shd w:val="clear" w:color="auto" w:fill="FFFFFF"/>
        </w:rPr>
      </w:pPr>
      <w:proofErr w:type="spellStart"/>
      <w:r w:rsidRPr="005008AE">
        <w:rPr>
          <w:b/>
          <w:bCs/>
          <w:sz w:val="34"/>
          <w:szCs w:val="34"/>
        </w:rPr>
        <w:t>Infobip</w:t>
      </w:r>
      <w:proofErr w:type="spellEnd"/>
      <w:r w:rsidRPr="005008AE">
        <w:rPr>
          <w:b/>
          <w:bCs/>
          <w:sz w:val="34"/>
          <w:szCs w:val="34"/>
        </w:rPr>
        <w:t xml:space="preserve"> </w:t>
      </w:r>
      <w:r w:rsidR="00FD4406" w:rsidRPr="005008AE">
        <w:rPr>
          <w:b/>
          <w:bCs/>
          <w:sz w:val="34"/>
          <w:szCs w:val="34"/>
        </w:rPr>
        <w:t>reconnu</w:t>
      </w:r>
      <w:r w:rsidRPr="005008AE">
        <w:rPr>
          <w:b/>
          <w:bCs/>
          <w:sz w:val="34"/>
          <w:szCs w:val="34"/>
        </w:rPr>
        <w:t xml:space="preserve"> </w:t>
      </w:r>
      <w:r w:rsidR="00FD4406" w:rsidRPr="005008AE">
        <w:rPr>
          <w:b/>
          <w:bCs/>
          <w:sz w:val="34"/>
          <w:szCs w:val="34"/>
        </w:rPr>
        <w:t xml:space="preserve">comme ‘Top Employer’ </w:t>
      </w:r>
      <w:r w:rsidR="00F71752" w:rsidRPr="005008AE">
        <w:rPr>
          <w:b/>
          <w:bCs/>
          <w:sz w:val="34"/>
          <w:szCs w:val="34"/>
        </w:rPr>
        <w:t>m</w:t>
      </w:r>
      <w:r w:rsidRPr="005008AE">
        <w:rPr>
          <w:b/>
          <w:bCs/>
          <w:sz w:val="34"/>
          <w:szCs w:val="34"/>
        </w:rPr>
        <w:t xml:space="preserve">eilleur employeur de l'année </w:t>
      </w:r>
      <w:r w:rsidR="000F4E4A" w:rsidRPr="005008AE">
        <w:rPr>
          <w:b/>
          <w:bCs/>
          <w:sz w:val="34"/>
          <w:szCs w:val="34"/>
        </w:rPr>
        <w:t xml:space="preserve">en Afrique, </w:t>
      </w:r>
      <w:r w:rsidR="00E36CD4" w:rsidRPr="005008AE">
        <w:rPr>
          <w:b/>
          <w:bCs/>
          <w:sz w:val="34"/>
          <w:szCs w:val="34"/>
        </w:rPr>
        <w:t>en matière de pratiques RH</w:t>
      </w:r>
      <w:r w:rsidR="00FC566E" w:rsidRPr="005008AE">
        <w:rPr>
          <w:b/>
          <w:bCs/>
          <w:sz w:val="34"/>
          <w:szCs w:val="34"/>
        </w:rPr>
        <w:t>.</w:t>
      </w:r>
    </w:p>
    <w:p w14:paraId="35F60607" w14:textId="77777777" w:rsidR="00DA2025" w:rsidRDefault="00DA2025">
      <w:pPr>
        <w:pStyle w:val="Standard"/>
        <w:rPr>
          <w:rFonts w:ascii="Verdana" w:hAnsi="Verdana"/>
          <w:color w:val="56575A"/>
          <w:sz w:val="27"/>
          <w:szCs w:val="27"/>
          <w:shd w:val="clear" w:color="auto" w:fill="FFFFFF"/>
        </w:rPr>
      </w:pPr>
    </w:p>
    <w:p w14:paraId="5D9D5CEA" w14:textId="5180CA6B" w:rsidR="009A4536" w:rsidRDefault="009A4536">
      <w:pPr>
        <w:pStyle w:val="Standard"/>
        <w:rPr>
          <w:rFonts w:hint="eastAsia"/>
        </w:rPr>
      </w:pPr>
    </w:p>
    <w:p w14:paraId="7A635668" w14:textId="2D13836F" w:rsidR="00230BE7" w:rsidRPr="005008AE" w:rsidRDefault="008D5B23">
      <w:pPr>
        <w:pStyle w:val="Standard"/>
        <w:rPr>
          <w:rFonts w:hint="eastAsia"/>
        </w:rPr>
      </w:pPr>
      <w:r>
        <w:rPr>
          <w:b/>
          <w:bCs/>
        </w:rPr>
        <w:t>20</w:t>
      </w:r>
      <w:r w:rsidR="00EC2CE8" w:rsidRPr="005008AE">
        <w:rPr>
          <w:b/>
          <w:bCs/>
        </w:rPr>
        <w:t xml:space="preserve"> janvier 2022</w:t>
      </w:r>
      <w:r w:rsidR="00EC2CE8" w:rsidRPr="005008AE">
        <w:br/>
      </w:r>
      <w:r w:rsidR="00EC2CE8" w:rsidRPr="005008AE">
        <w:br/>
      </w:r>
      <w:proofErr w:type="spellStart"/>
      <w:r w:rsidR="00EC2CE8" w:rsidRPr="005008AE">
        <w:t>Infobip</w:t>
      </w:r>
      <w:proofErr w:type="spellEnd"/>
      <w:r w:rsidR="00EC2CE8" w:rsidRPr="005008AE">
        <w:t>,</w:t>
      </w:r>
      <w:r w:rsidR="000F4E4A" w:rsidRPr="005008AE">
        <w:t xml:space="preserve"> </w:t>
      </w:r>
      <w:r w:rsidR="00C11F89" w:rsidRPr="005008AE">
        <w:t>acteur mondial en communication Cloud</w:t>
      </w:r>
      <w:r w:rsidR="00EC2CE8" w:rsidRPr="005008AE">
        <w:t xml:space="preserve"> et </w:t>
      </w:r>
      <w:proofErr w:type="spellStart"/>
      <w:r w:rsidR="00EC2CE8" w:rsidRPr="005008AE">
        <w:t>omnicanale</w:t>
      </w:r>
      <w:proofErr w:type="spellEnd"/>
      <w:r w:rsidR="00C11F89" w:rsidRPr="005008AE">
        <w:t xml:space="preserve"> en B to B</w:t>
      </w:r>
      <w:r w:rsidR="00EC2CE8" w:rsidRPr="005008AE">
        <w:t xml:space="preserve">, vient de se voir attribuer la prestigieuse certification «Top Employer 2022», laquelle a été décernée par </w:t>
      </w:r>
      <w:r w:rsidR="00C11F89" w:rsidRPr="005008AE">
        <w:t>‘Top Employer Institut</w:t>
      </w:r>
      <w:r w:rsidR="00BB323E" w:rsidRPr="005008AE">
        <w:t>e</w:t>
      </w:r>
      <w:r w:rsidR="00C11F89" w:rsidRPr="005008AE">
        <w:t xml:space="preserve">’ </w:t>
      </w:r>
      <w:r w:rsidR="00EC2CE8" w:rsidRPr="005008AE">
        <w:t xml:space="preserve">qui </w:t>
      </w:r>
      <w:r w:rsidR="00E36CD4" w:rsidRPr="005008AE">
        <w:t>certifie</w:t>
      </w:r>
      <w:r w:rsidR="00EC2CE8" w:rsidRPr="005008AE">
        <w:t xml:space="preserve"> chaque année l'excellence dans le domaine de la gestion des ressources humaines (RH).</w:t>
      </w:r>
      <w:r w:rsidR="00EC2CE8" w:rsidRPr="005008AE">
        <w:br/>
      </w:r>
      <w:r w:rsidR="00EC2CE8" w:rsidRPr="005008AE">
        <w:br/>
        <w:t xml:space="preserve">Ce prix vient reconnaître la qualité des politiques, pratiques et procédures RH adoptées par </w:t>
      </w:r>
      <w:proofErr w:type="spellStart"/>
      <w:r w:rsidR="00EC2CE8" w:rsidRPr="005008AE">
        <w:t>Infobip</w:t>
      </w:r>
      <w:proofErr w:type="spellEnd"/>
      <w:r w:rsidR="00EC2CE8" w:rsidRPr="005008AE">
        <w:t xml:space="preserve"> au sein de quatre pays africains </w:t>
      </w:r>
      <w:r w:rsidR="00E36CD4" w:rsidRPr="005008AE">
        <w:t xml:space="preserve"> (Maroc, Afrique du Sud, Nigeria et Kenya).</w:t>
      </w:r>
      <w:r w:rsidR="00EC2CE8" w:rsidRPr="005008AE">
        <w:br/>
      </w:r>
      <w:r w:rsidR="00EC2CE8" w:rsidRPr="005008AE">
        <w:br/>
        <w:t xml:space="preserve">En plus de cette certification, </w:t>
      </w:r>
      <w:proofErr w:type="spellStart"/>
      <w:r w:rsidR="00EC2CE8" w:rsidRPr="005008AE">
        <w:t>Infobip</w:t>
      </w:r>
      <w:proofErr w:type="spellEnd"/>
      <w:r w:rsidR="00EC2CE8" w:rsidRPr="005008AE">
        <w:t xml:space="preserve"> s’est également vu attribuer le fameux </w:t>
      </w:r>
      <w:r w:rsidR="00EC2CE8" w:rsidRPr="005008AE">
        <w:rPr>
          <w:strike/>
        </w:rPr>
        <w:t>sceau</w:t>
      </w:r>
      <w:r w:rsidR="00EC2CE8" w:rsidRPr="005008AE">
        <w:t xml:space="preserve"> </w:t>
      </w:r>
      <w:r w:rsidR="00364DD9" w:rsidRPr="005008AE">
        <w:t xml:space="preserve">badge </w:t>
      </w:r>
      <w:r w:rsidR="00EC2CE8" w:rsidRPr="005008AE">
        <w:t xml:space="preserve">rouge national (pour chaque pays africain où il est présent), ainsi que le </w:t>
      </w:r>
      <w:r w:rsidR="00364DD9" w:rsidRPr="005008AE">
        <w:rPr>
          <w:strike/>
        </w:rPr>
        <w:t>sceau</w:t>
      </w:r>
      <w:r w:rsidR="00364DD9" w:rsidRPr="005008AE">
        <w:t xml:space="preserve"> badge</w:t>
      </w:r>
      <w:r w:rsidR="00EC2CE8" w:rsidRPr="005008AE">
        <w:t xml:space="preserve"> bleu pour l’ensemble de la région africaine.</w:t>
      </w:r>
      <w:r w:rsidR="00EC2CE8" w:rsidRPr="005008AE">
        <w:br/>
      </w:r>
      <w:r w:rsidR="00EC2CE8" w:rsidRPr="005008AE">
        <w:br/>
        <w:t xml:space="preserve">Commentant cette </w:t>
      </w:r>
      <w:r w:rsidR="00BB323E" w:rsidRPr="005008AE">
        <w:t>certification</w:t>
      </w:r>
      <w:r w:rsidR="00EC2CE8" w:rsidRPr="005008AE">
        <w:t xml:space="preserve">, Domenico </w:t>
      </w:r>
      <w:proofErr w:type="spellStart"/>
      <w:r w:rsidR="00EC2CE8" w:rsidRPr="005008AE">
        <w:t>Devescovi</w:t>
      </w:r>
      <w:proofErr w:type="spellEnd"/>
      <w:r w:rsidR="00EC2CE8" w:rsidRPr="005008AE">
        <w:t>, VP</w:t>
      </w:r>
      <w:r w:rsidR="00F71752" w:rsidRPr="005008AE">
        <w:t xml:space="preserve"> Ge</w:t>
      </w:r>
      <w:r w:rsidR="00EC2CE8" w:rsidRPr="005008AE">
        <w:t xml:space="preserve">neral Manager </w:t>
      </w:r>
      <w:proofErr w:type="spellStart"/>
      <w:r w:rsidR="00EC2CE8" w:rsidRPr="005008AE">
        <w:t>Africa</w:t>
      </w:r>
      <w:proofErr w:type="spellEnd"/>
      <w:r w:rsidR="00EC2CE8" w:rsidRPr="005008AE">
        <w:t xml:space="preserve"> chez </w:t>
      </w:r>
      <w:proofErr w:type="spellStart"/>
      <w:r w:rsidR="00EC2CE8" w:rsidRPr="005008AE">
        <w:t>Infobip</w:t>
      </w:r>
      <w:proofErr w:type="spellEnd"/>
      <w:r w:rsidR="00506910" w:rsidRPr="005008AE">
        <w:t xml:space="preserve"> </w:t>
      </w:r>
      <w:r w:rsidR="00EC2CE8" w:rsidRPr="005008AE">
        <w:t>a déclaré</w:t>
      </w:r>
      <w:r w:rsidR="00506910" w:rsidRPr="005008AE">
        <w:t xml:space="preserve"> que </w:t>
      </w:r>
      <w:r w:rsidR="00EC2CE8" w:rsidRPr="005008AE">
        <w:t xml:space="preserve">la certification Top </w:t>
      </w:r>
      <w:r w:rsidR="00F71752" w:rsidRPr="005008AE">
        <w:t>e</w:t>
      </w:r>
      <w:r w:rsidR="00EC2CE8" w:rsidRPr="005008AE">
        <w:t xml:space="preserve">mployer </w:t>
      </w:r>
      <w:r w:rsidR="00BF76A3" w:rsidRPr="005008AE">
        <w:t xml:space="preserve">vient confirmer les efforts de notre entreprise pour </w:t>
      </w:r>
      <w:r w:rsidR="00BF76A3" w:rsidRPr="005008AE">
        <w:rPr>
          <w:rFonts w:hint="eastAsia"/>
        </w:rPr>
        <w:t xml:space="preserve">mettre en </w:t>
      </w:r>
      <w:r w:rsidR="00BF76A3" w:rsidRPr="005008AE">
        <w:t>œuvre</w:t>
      </w:r>
      <w:r w:rsidR="00BF76A3" w:rsidRPr="005008AE">
        <w:rPr>
          <w:rFonts w:hint="eastAsia"/>
        </w:rPr>
        <w:t xml:space="preserve"> les meilleures stra</w:t>
      </w:r>
      <w:r w:rsidR="00BF76A3" w:rsidRPr="005008AE">
        <w:t>té</w:t>
      </w:r>
      <w:r w:rsidR="00BF76A3" w:rsidRPr="005008AE">
        <w:rPr>
          <w:rFonts w:hint="eastAsia"/>
        </w:rPr>
        <w:t>gies et</w:t>
      </w:r>
      <w:r w:rsidR="00506910" w:rsidRPr="005008AE">
        <w:t xml:space="preserve"> des</w:t>
      </w:r>
      <w:r w:rsidR="00BF76A3" w:rsidRPr="005008AE">
        <w:rPr>
          <w:rFonts w:hint="eastAsia"/>
        </w:rPr>
        <w:t xml:space="preserve"> pratiques</w:t>
      </w:r>
      <w:r w:rsidR="00506910" w:rsidRPr="005008AE">
        <w:t xml:space="preserve"> fiables</w:t>
      </w:r>
      <w:r w:rsidR="00BF76A3" w:rsidRPr="005008AE">
        <w:rPr>
          <w:rFonts w:hint="eastAsia"/>
        </w:rPr>
        <w:t xml:space="preserve"> </w:t>
      </w:r>
      <w:r w:rsidR="004E6A45" w:rsidRPr="005008AE">
        <w:t xml:space="preserve">en matière de gestion des ressources </w:t>
      </w:r>
      <w:r w:rsidR="00BF76A3" w:rsidRPr="005008AE">
        <w:rPr>
          <w:rFonts w:hint="eastAsia"/>
        </w:rPr>
        <w:t>humaines pour ses emplo</w:t>
      </w:r>
      <w:r w:rsidR="00BF76A3" w:rsidRPr="005008AE">
        <w:t>yés</w:t>
      </w:r>
      <w:r w:rsidR="00506910" w:rsidRPr="005008AE">
        <w:t>.</w:t>
      </w:r>
    </w:p>
    <w:p w14:paraId="219BD95B" w14:textId="77777777" w:rsidR="00506910" w:rsidRPr="005008AE" w:rsidRDefault="00506910">
      <w:pPr>
        <w:pStyle w:val="Standard"/>
        <w:rPr>
          <w:rFonts w:hint="eastAsia"/>
        </w:rPr>
      </w:pPr>
    </w:p>
    <w:p w14:paraId="790255F2" w14:textId="0BF10E2F" w:rsidR="009A4536" w:rsidRPr="005008AE" w:rsidRDefault="00EC2CE8">
      <w:pPr>
        <w:pStyle w:val="Standard"/>
        <w:rPr>
          <w:rFonts w:hint="eastAsia"/>
        </w:rPr>
      </w:pPr>
      <w:r w:rsidRPr="005008AE">
        <w:rPr>
          <w:b/>
          <w:bCs/>
        </w:rPr>
        <w:t>Une immense valeur ajoutée</w:t>
      </w:r>
    </w:p>
    <w:p w14:paraId="65A2ED17" w14:textId="77777777" w:rsidR="004E6A45" w:rsidRPr="005008AE" w:rsidRDefault="004E6A45">
      <w:pPr>
        <w:pStyle w:val="Standard"/>
        <w:rPr>
          <w:rFonts w:hint="eastAsia"/>
        </w:rPr>
      </w:pPr>
    </w:p>
    <w:p w14:paraId="79631AD4" w14:textId="7ABDE3F8" w:rsidR="004E6A45" w:rsidRPr="005008AE" w:rsidRDefault="00A32724">
      <w:pPr>
        <w:pStyle w:val="Standard"/>
        <w:rPr>
          <w:rFonts w:hint="eastAsia"/>
        </w:rPr>
      </w:pPr>
      <w:r w:rsidRPr="005008AE">
        <w:rPr>
          <w:i/>
          <w:iCs/>
        </w:rPr>
        <w:t>« </w:t>
      </w:r>
      <w:r w:rsidR="004E6A45" w:rsidRPr="005008AE">
        <w:rPr>
          <w:rFonts w:hint="eastAsia"/>
          <w:i/>
          <w:iCs/>
        </w:rPr>
        <w:t>Nous sommes t</w:t>
      </w:r>
      <w:r w:rsidR="004E6A45" w:rsidRPr="005008AE">
        <w:rPr>
          <w:i/>
          <w:iCs/>
        </w:rPr>
        <w:t>rè</w:t>
      </w:r>
      <w:r w:rsidR="004E6A45" w:rsidRPr="005008AE">
        <w:rPr>
          <w:rFonts w:hint="eastAsia"/>
          <w:i/>
          <w:iCs/>
        </w:rPr>
        <w:t>s fiers d'</w:t>
      </w:r>
      <w:r w:rsidR="004E6A45" w:rsidRPr="005008AE">
        <w:rPr>
          <w:i/>
          <w:iCs/>
        </w:rPr>
        <w:t>être</w:t>
      </w:r>
      <w:r w:rsidR="004E6A45" w:rsidRPr="005008AE">
        <w:rPr>
          <w:rFonts w:hint="eastAsia"/>
          <w:i/>
          <w:iCs/>
        </w:rPr>
        <w:t xml:space="preserve"> reconnus comme Top Employer, car les emplo</w:t>
      </w:r>
      <w:r w:rsidR="004E6A45" w:rsidRPr="005008AE">
        <w:rPr>
          <w:i/>
          <w:iCs/>
        </w:rPr>
        <w:t>yé</w:t>
      </w:r>
      <w:r w:rsidR="004E6A45" w:rsidRPr="005008AE">
        <w:rPr>
          <w:rFonts w:hint="eastAsia"/>
          <w:i/>
          <w:iCs/>
        </w:rPr>
        <w:t>s qui s</w:t>
      </w:r>
      <w:r w:rsidR="004E6A45" w:rsidRPr="005008AE">
        <w:rPr>
          <w:i/>
          <w:iCs/>
        </w:rPr>
        <w:t xml:space="preserve">e sentent </w:t>
      </w:r>
      <w:r w:rsidR="004E6A45" w:rsidRPr="005008AE">
        <w:rPr>
          <w:rFonts w:hint="eastAsia"/>
          <w:i/>
          <w:iCs/>
        </w:rPr>
        <w:t>heureux et bien</w:t>
      </w:r>
      <w:r w:rsidR="00023C4C" w:rsidRPr="005008AE">
        <w:rPr>
          <w:i/>
          <w:iCs/>
        </w:rPr>
        <w:t>s</w:t>
      </w:r>
      <w:r w:rsidR="004E6A45" w:rsidRPr="005008AE">
        <w:rPr>
          <w:rFonts w:hint="eastAsia"/>
          <w:i/>
          <w:iCs/>
        </w:rPr>
        <w:t xml:space="preserve"> sont essentiels au suc</w:t>
      </w:r>
      <w:r w:rsidR="00023C4C" w:rsidRPr="005008AE">
        <w:rPr>
          <w:i/>
          <w:iCs/>
        </w:rPr>
        <w:t>cès</w:t>
      </w:r>
      <w:r w:rsidR="004E6A45" w:rsidRPr="005008AE">
        <w:rPr>
          <w:rFonts w:hint="eastAsia"/>
          <w:i/>
          <w:iCs/>
        </w:rPr>
        <w:t xml:space="preserve"> global de l'entreprise. Nous recherchons toujours les meilleurs </w:t>
      </w:r>
      <w:r w:rsidR="00023C4C" w:rsidRPr="005008AE">
        <w:rPr>
          <w:i/>
          <w:iCs/>
        </w:rPr>
        <w:t xml:space="preserve">éléments </w:t>
      </w:r>
      <w:r w:rsidR="004E6A45" w:rsidRPr="005008AE">
        <w:rPr>
          <w:rFonts w:hint="eastAsia"/>
          <w:i/>
          <w:iCs/>
        </w:rPr>
        <w:t>et en retour, nous voulons leur offrir la meilleure ex</w:t>
      </w:r>
      <w:r w:rsidR="00023C4C" w:rsidRPr="005008AE">
        <w:rPr>
          <w:i/>
          <w:iCs/>
        </w:rPr>
        <w:t>pér</w:t>
      </w:r>
      <w:r w:rsidR="004E6A45" w:rsidRPr="005008AE">
        <w:rPr>
          <w:rFonts w:hint="eastAsia"/>
          <w:i/>
          <w:iCs/>
        </w:rPr>
        <w:t>ience et les meilleures perspectives de carr</w:t>
      </w:r>
      <w:r w:rsidR="00023C4C" w:rsidRPr="005008AE">
        <w:rPr>
          <w:i/>
          <w:iCs/>
        </w:rPr>
        <w:t>iè</w:t>
      </w:r>
      <w:r w:rsidR="004E6A45" w:rsidRPr="005008AE">
        <w:rPr>
          <w:rFonts w:hint="eastAsia"/>
          <w:i/>
          <w:iCs/>
        </w:rPr>
        <w:t xml:space="preserve">re. </w:t>
      </w:r>
      <w:r w:rsidRPr="005008AE">
        <w:rPr>
          <w:i/>
          <w:iCs/>
        </w:rPr>
        <w:t>Ainsi</w:t>
      </w:r>
      <w:r w:rsidR="004E6A45" w:rsidRPr="005008AE">
        <w:rPr>
          <w:rFonts w:hint="eastAsia"/>
          <w:i/>
          <w:iCs/>
        </w:rPr>
        <w:t>, nous sommes en mesure de constituer des</w:t>
      </w:r>
      <w:r w:rsidRPr="005008AE">
        <w:rPr>
          <w:i/>
          <w:iCs/>
        </w:rPr>
        <w:t xml:space="preserve"> é</w:t>
      </w:r>
      <w:r w:rsidR="004E6A45" w:rsidRPr="005008AE">
        <w:rPr>
          <w:rFonts w:hint="eastAsia"/>
          <w:i/>
          <w:iCs/>
        </w:rPr>
        <w:t>quipes plus solides et de renforcer notre engagement</w:t>
      </w:r>
      <w:r w:rsidRPr="005008AE">
        <w:rPr>
          <w:i/>
          <w:iCs/>
        </w:rPr>
        <w:t xml:space="preserve"> employeur</w:t>
      </w:r>
      <w:r w:rsidR="004E6A45" w:rsidRPr="005008AE">
        <w:rPr>
          <w:rFonts w:hint="eastAsia"/>
          <w:i/>
          <w:iCs/>
        </w:rPr>
        <w:t xml:space="preserve"> en Afrique »,</w:t>
      </w:r>
      <w:r w:rsidR="004E6A45" w:rsidRPr="005008AE">
        <w:rPr>
          <w:rFonts w:hint="eastAsia"/>
        </w:rPr>
        <w:t xml:space="preserve"> </w:t>
      </w:r>
      <w:r w:rsidR="00023C4C" w:rsidRPr="005008AE">
        <w:t>dé</w:t>
      </w:r>
      <w:r w:rsidR="004E6A45" w:rsidRPr="005008AE">
        <w:rPr>
          <w:rFonts w:hint="eastAsia"/>
        </w:rPr>
        <w:t xml:space="preserve">clare </w:t>
      </w:r>
      <w:proofErr w:type="spellStart"/>
      <w:r w:rsidR="004E6A45" w:rsidRPr="005008AE">
        <w:rPr>
          <w:rFonts w:hint="eastAsia"/>
        </w:rPr>
        <w:t>Devescovi</w:t>
      </w:r>
      <w:proofErr w:type="spellEnd"/>
      <w:r w:rsidR="004E6A45" w:rsidRPr="005008AE">
        <w:rPr>
          <w:rFonts w:hint="eastAsia"/>
        </w:rPr>
        <w:t>.</w:t>
      </w:r>
    </w:p>
    <w:p w14:paraId="7BCF5129" w14:textId="2D8688BD" w:rsidR="004E6A45" w:rsidRDefault="004E6A45">
      <w:pPr>
        <w:pStyle w:val="Standard"/>
        <w:rPr>
          <w:rFonts w:hint="eastAsia"/>
        </w:rPr>
      </w:pPr>
    </w:p>
    <w:p w14:paraId="687491A2" w14:textId="5B03D03D" w:rsidR="005008AE" w:rsidRDefault="005008AE">
      <w:pPr>
        <w:pStyle w:val="Standard"/>
        <w:rPr>
          <w:rFonts w:hint="eastAsia"/>
        </w:rPr>
      </w:pPr>
    </w:p>
    <w:p w14:paraId="2A5B7DA5" w14:textId="77777777" w:rsidR="005008AE" w:rsidRPr="005008AE" w:rsidRDefault="005008AE" w:rsidP="005008AE">
      <w:pPr>
        <w:pStyle w:val="Standard"/>
        <w:rPr>
          <w:rFonts w:hint="eastAsia"/>
          <w:i/>
          <w:iCs/>
        </w:rPr>
      </w:pPr>
      <w:r w:rsidRPr="005008AE">
        <w:rPr>
          <w:i/>
          <w:iCs/>
        </w:rPr>
        <w:t>« </w:t>
      </w:r>
      <w:r w:rsidRPr="005008AE">
        <w:rPr>
          <w:rFonts w:hint="eastAsia"/>
          <w:i/>
          <w:iCs/>
        </w:rPr>
        <w:t>Nous avons d</w:t>
      </w:r>
      <w:r w:rsidRPr="005008AE">
        <w:rPr>
          <w:i/>
          <w:iCs/>
        </w:rPr>
        <w:t>’</w:t>
      </w:r>
      <w:r w:rsidRPr="005008AE">
        <w:rPr>
          <w:rFonts w:hint="eastAsia"/>
          <w:i/>
          <w:iCs/>
        </w:rPr>
        <w:t>ailleurs l</w:t>
      </w:r>
      <w:r w:rsidRPr="005008AE">
        <w:rPr>
          <w:i/>
          <w:iCs/>
        </w:rPr>
        <w:t>’</w:t>
      </w:r>
      <w:r w:rsidRPr="005008AE">
        <w:rPr>
          <w:rFonts w:hint="eastAsia"/>
          <w:i/>
          <w:iCs/>
        </w:rPr>
        <w:t xml:space="preserve">immense honneur </w:t>
      </w:r>
      <w:r w:rsidRPr="005008AE">
        <w:rPr>
          <w:i/>
          <w:iCs/>
        </w:rPr>
        <w:t xml:space="preserve">de compter nos filiales en </w:t>
      </w:r>
      <w:r w:rsidRPr="005008AE">
        <w:rPr>
          <w:rFonts w:hint="eastAsia"/>
          <w:i/>
          <w:iCs/>
        </w:rPr>
        <w:t xml:space="preserve">Afrique parmi les pays qui ont obtenu cette </w:t>
      </w:r>
      <w:r w:rsidRPr="005008AE">
        <w:rPr>
          <w:i/>
          <w:iCs/>
        </w:rPr>
        <w:t>certification</w:t>
      </w:r>
      <w:r w:rsidRPr="005008AE">
        <w:rPr>
          <w:rFonts w:hint="eastAsia"/>
          <w:i/>
          <w:iCs/>
        </w:rPr>
        <w:t xml:space="preserve"> que nous tenons</w:t>
      </w:r>
      <w:r w:rsidRPr="005008AE">
        <w:rPr>
          <w:i/>
          <w:iCs/>
        </w:rPr>
        <w:t xml:space="preserve"> à célébrer</w:t>
      </w:r>
      <w:r w:rsidRPr="005008AE">
        <w:rPr>
          <w:rFonts w:hint="eastAsia"/>
          <w:i/>
          <w:iCs/>
        </w:rPr>
        <w:t xml:space="preserve"> aux cô</w:t>
      </w:r>
      <w:r w:rsidRPr="005008AE">
        <w:rPr>
          <w:i/>
          <w:iCs/>
        </w:rPr>
        <w:t>té</w:t>
      </w:r>
      <w:r w:rsidRPr="005008AE">
        <w:rPr>
          <w:rFonts w:hint="eastAsia"/>
          <w:i/>
          <w:iCs/>
        </w:rPr>
        <w:t xml:space="preserve">s de nos </w:t>
      </w:r>
      <w:r w:rsidRPr="005008AE">
        <w:rPr>
          <w:i/>
          <w:iCs/>
        </w:rPr>
        <w:t>collègues à l’international</w:t>
      </w:r>
      <w:r w:rsidRPr="005008AE">
        <w:rPr>
          <w:rFonts w:hint="eastAsia"/>
          <w:i/>
          <w:iCs/>
        </w:rPr>
        <w:t>.</w:t>
      </w:r>
      <w:r w:rsidRPr="005008AE">
        <w:rPr>
          <w:i/>
          <w:iCs/>
        </w:rPr>
        <w:t> »</w:t>
      </w:r>
    </w:p>
    <w:p w14:paraId="3C588C93" w14:textId="2C15CA21" w:rsidR="005008AE" w:rsidRDefault="005008AE">
      <w:pPr>
        <w:pStyle w:val="Standard"/>
        <w:rPr>
          <w:rFonts w:hint="eastAsia"/>
        </w:rPr>
      </w:pPr>
    </w:p>
    <w:p w14:paraId="5AF82EF3" w14:textId="7E2E0DBE" w:rsidR="005008AE" w:rsidRDefault="005008AE">
      <w:pPr>
        <w:pStyle w:val="Standard"/>
        <w:rPr>
          <w:rFonts w:hint="eastAsia"/>
        </w:rPr>
      </w:pPr>
    </w:p>
    <w:p w14:paraId="47D240B0" w14:textId="680873C8" w:rsidR="005008AE" w:rsidRDefault="005008AE">
      <w:pPr>
        <w:pStyle w:val="Standard"/>
        <w:rPr>
          <w:rFonts w:hint="eastAsia"/>
        </w:rPr>
      </w:pPr>
    </w:p>
    <w:p w14:paraId="274EA350" w14:textId="0EDBFDDF" w:rsidR="005008AE" w:rsidRDefault="005008AE">
      <w:pPr>
        <w:pStyle w:val="Standard"/>
        <w:rPr>
          <w:rFonts w:hint="eastAsia"/>
        </w:rPr>
      </w:pPr>
    </w:p>
    <w:p w14:paraId="28A70444" w14:textId="77777777" w:rsidR="005008AE" w:rsidRPr="005008AE" w:rsidRDefault="005008AE">
      <w:pPr>
        <w:pStyle w:val="Standard"/>
        <w:rPr>
          <w:rFonts w:hint="eastAsia"/>
        </w:rPr>
      </w:pPr>
    </w:p>
    <w:p w14:paraId="5CB5A986" w14:textId="40CD6AFB" w:rsidR="005008AE" w:rsidRPr="005008AE" w:rsidRDefault="005008AE" w:rsidP="005008AE">
      <w:pPr>
        <w:suppressAutoHyphens w:val="0"/>
        <w:autoSpaceDN/>
        <w:textAlignment w:val="auto"/>
        <w:rPr>
          <w:rFonts w:ascii="Times New Roman" w:eastAsia="Times New Roman" w:hAnsi="Times New Roman" w:cs="Times New Roman"/>
          <w:kern w:val="0"/>
          <w:lang w:val="fr-MA" w:eastAsia="fr-FR" w:bidi="ar-SA"/>
        </w:rPr>
      </w:pPr>
      <w:r w:rsidRPr="005008AE">
        <w:rPr>
          <w:rFonts w:ascii="Calibri" w:eastAsia="Times New Roman" w:hAnsi="Calibri" w:cs="Calibri"/>
          <w:color w:val="000000"/>
          <w:kern w:val="0"/>
          <w:bdr w:val="none" w:sz="0" w:space="0" w:color="auto" w:frame="1"/>
          <w:lang w:val="fr-MA" w:eastAsia="fr-FR" w:bidi="ar-SA"/>
        </w:rPr>
        <w:lastRenderedPageBreak/>
        <w:fldChar w:fldCharType="begin"/>
      </w:r>
      <w:r w:rsidRPr="005008AE">
        <w:rPr>
          <w:rFonts w:ascii="Calibri" w:eastAsia="Times New Roman" w:hAnsi="Calibri" w:cs="Calibri"/>
          <w:color w:val="000000"/>
          <w:kern w:val="0"/>
          <w:bdr w:val="none" w:sz="0" w:space="0" w:color="auto" w:frame="1"/>
          <w:lang w:val="fr-MA" w:eastAsia="fr-FR" w:bidi="ar-SA"/>
        </w:rPr>
        <w:instrText xml:space="preserve"> INCLUDEPICTURE "https://lh5.googleusercontent.com/H-60JgPpMO75RL6kzyHjGILSv_-fTf_YuwWb-7Aw7h3KowRtuD5m0u0fqL15c0-SebbGsY4RSLWmyV9_a72guI2eifniYxynPmRdWpmit_kom52fGMPx86m5-p8NBt9yNkux7ocz" \* MERGEFORMATINET </w:instrText>
      </w:r>
      <w:r w:rsidRPr="005008AE">
        <w:rPr>
          <w:rFonts w:ascii="Calibri" w:eastAsia="Times New Roman" w:hAnsi="Calibri" w:cs="Calibri"/>
          <w:color w:val="000000"/>
          <w:kern w:val="0"/>
          <w:bdr w:val="none" w:sz="0" w:space="0" w:color="auto" w:frame="1"/>
          <w:lang w:val="fr-MA" w:eastAsia="fr-FR" w:bidi="ar-SA"/>
        </w:rPr>
        <w:fldChar w:fldCharType="separate"/>
      </w:r>
      <w:r w:rsidRPr="005008AE">
        <w:rPr>
          <w:rFonts w:ascii="Calibri" w:eastAsia="Times New Roman" w:hAnsi="Calibri" w:cs="Calibri"/>
          <w:noProof/>
          <w:color w:val="000000"/>
          <w:kern w:val="0"/>
          <w:bdr w:val="none" w:sz="0" w:space="0" w:color="auto" w:frame="1"/>
          <w:lang w:val="fr-MA" w:eastAsia="fr-FR" w:bidi="ar-SA"/>
        </w:rPr>
        <w:drawing>
          <wp:inline distT="0" distB="0" distL="0" distR="0" wp14:anchorId="4F111093" wp14:editId="5D09173D">
            <wp:extent cx="1052195" cy="963295"/>
            <wp:effectExtent l="0" t="0" r="1905"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2195" cy="963295"/>
                    </a:xfrm>
                    <a:prstGeom prst="rect">
                      <a:avLst/>
                    </a:prstGeom>
                    <a:noFill/>
                    <a:ln>
                      <a:noFill/>
                    </a:ln>
                  </pic:spPr>
                </pic:pic>
              </a:graphicData>
            </a:graphic>
          </wp:inline>
        </w:drawing>
      </w:r>
      <w:r w:rsidRPr="005008AE">
        <w:rPr>
          <w:rFonts w:ascii="Calibri" w:eastAsia="Times New Roman" w:hAnsi="Calibri" w:cs="Calibri"/>
          <w:color w:val="000000"/>
          <w:kern w:val="0"/>
          <w:bdr w:val="none" w:sz="0" w:space="0" w:color="auto" w:frame="1"/>
          <w:lang w:val="fr-MA" w:eastAsia="fr-FR" w:bidi="ar-SA"/>
        </w:rPr>
        <w:fldChar w:fldCharType="end"/>
      </w:r>
      <w:r w:rsidRPr="005008AE">
        <w:rPr>
          <w:rFonts w:ascii="Calibri" w:eastAsia="Times New Roman" w:hAnsi="Calibri" w:cs="Calibri"/>
          <w:color w:val="000000"/>
          <w:kern w:val="0"/>
          <w:lang w:val="fr-MA" w:eastAsia="fr-FR" w:bidi="ar-SA"/>
        </w:rPr>
        <w:t> </w:t>
      </w:r>
    </w:p>
    <w:p w14:paraId="5944E1D0" w14:textId="77777777" w:rsidR="005008AE" w:rsidRPr="005008AE" w:rsidRDefault="005008AE" w:rsidP="005008AE">
      <w:pPr>
        <w:suppressAutoHyphens w:val="0"/>
        <w:autoSpaceDN/>
        <w:textAlignment w:val="auto"/>
        <w:rPr>
          <w:rFonts w:ascii="Times New Roman" w:eastAsia="Times New Roman" w:hAnsi="Times New Roman" w:cs="Times New Roman"/>
          <w:kern w:val="0"/>
          <w:lang w:val="fr-MA" w:eastAsia="fr-FR" w:bidi="ar-SA"/>
        </w:rPr>
      </w:pPr>
    </w:p>
    <w:p w14:paraId="69A8160E" w14:textId="0D1EF6CF" w:rsidR="009A4536" w:rsidRPr="005008AE" w:rsidRDefault="00EC2CE8">
      <w:pPr>
        <w:pStyle w:val="Standard"/>
        <w:rPr>
          <w:rFonts w:hint="eastAsia"/>
        </w:rPr>
      </w:pPr>
      <w:r w:rsidRPr="005008AE">
        <w:br/>
      </w:r>
      <w:r w:rsidRPr="005008AE">
        <w:br/>
        <w:t xml:space="preserve">Pour sa part, </w:t>
      </w:r>
      <w:proofErr w:type="spellStart"/>
      <w:r w:rsidRPr="005008AE">
        <w:t>Reshanda</w:t>
      </w:r>
      <w:proofErr w:type="spellEnd"/>
      <w:r w:rsidRPr="005008AE">
        <w:t xml:space="preserve"> </w:t>
      </w:r>
      <w:proofErr w:type="spellStart"/>
      <w:r w:rsidRPr="005008AE">
        <w:t>Jooste</w:t>
      </w:r>
      <w:proofErr w:type="spellEnd"/>
      <w:r w:rsidRPr="005008AE">
        <w:t xml:space="preserve">, People Operations Lead for </w:t>
      </w:r>
      <w:proofErr w:type="spellStart"/>
      <w:r w:rsidRPr="005008AE">
        <w:t>Africa</w:t>
      </w:r>
      <w:proofErr w:type="spellEnd"/>
      <w:r w:rsidRPr="005008AE">
        <w:t xml:space="preserve"> chez </w:t>
      </w:r>
      <w:proofErr w:type="spellStart"/>
      <w:r w:rsidRPr="005008AE">
        <w:t>Infobip</w:t>
      </w:r>
      <w:proofErr w:type="spellEnd"/>
      <w:r w:rsidRPr="005008AE">
        <w:t>, a expliqué que l'entreprise a dû répondre à différents critères et suivre un processus particulièrement rigoureux pour pouvoir obtenir la certification Top Employer.</w:t>
      </w:r>
      <w:r w:rsidRPr="005008AE">
        <w:br/>
      </w:r>
      <w:r w:rsidRPr="005008AE">
        <w:br/>
        <w:t>"</w:t>
      </w:r>
      <w:r w:rsidRPr="005008AE">
        <w:rPr>
          <w:i/>
          <w:iCs/>
        </w:rPr>
        <w:t xml:space="preserve">Tout d'abord, nous avons dû soumettre nos politiques, pratiques et RH à une évaluation. Une fois qu'elles ont été </w:t>
      </w:r>
      <w:proofErr w:type="spellStart"/>
      <w:r w:rsidR="00364DD9" w:rsidRPr="005008AE">
        <w:rPr>
          <w:i/>
          <w:iCs/>
        </w:rPr>
        <w:t>préapprouvées</w:t>
      </w:r>
      <w:proofErr w:type="spellEnd"/>
      <w:r w:rsidRPr="005008AE">
        <w:rPr>
          <w:i/>
          <w:iCs/>
        </w:rPr>
        <w:t xml:space="preserve">, nous </w:t>
      </w:r>
      <w:r w:rsidR="00BB323E" w:rsidRPr="005008AE">
        <w:rPr>
          <w:i/>
          <w:iCs/>
        </w:rPr>
        <w:t>avons répondu</w:t>
      </w:r>
      <w:r w:rsidRPr="005008AE">
        <w:rPr>
          <w:i/>
          <w:iCs/>
        </w:rPr>
        <w:t xml:space="preserve"> à une enquête sur les meilleures pratiques RH, </w:t>
      </w:r>
      <w:r w:rsidR="006B541F" w:rsidRPr="005008AE">
        <w:rPr>
          <w:i/>
          <w:iCs/>
        </w:rPr>
        <w:t xml:space="preserve">qui </w:t>
      </w:r>
      <w:r w:rsidRPr="005008AE">
        <w:rPr>
          <w:i/>
          <w:iCs/>
        </w:rPr>
        <w:t xml:space="preserve">représente une véritable référence sur le plan international et que toutes les entreprises qui participent à ce programme se doivent de </w:t>
      </w:r>
      <w:r w:rsidR="00E079DD" w:rsidRPr="005008AE">
        <w:rPr>
          <w:i/>
          <w:iCs/>
        </w:rPr>
        <w:t xml:space="preserve">remplir </w:t>
      </w:r>
      <w:r w:rsidR="00E079DD" w:rsidRPr="005008AE">
        <w:rPr>
          <w:rFonts w:hint="eastAsia"/>
          <w:i/>
          <w:iCs/>
        </w:rPr>
        <w:t>»</w:t>
      </w:r>
      <w:r w:rsidRPr="005008AE">
        <w:rPr>
          <w:i/>
          <w:iCs/>
        </w:rPr>
        <w:t xml:space="preserve">, </w:t>
      </w:r>
      <w:r w:rsidRPr="005008AE">
        <w:t xml:space="preserve">a expliqué </w:t>
      </w:r>
      <w:proofErr w:type="spellStart"/>
      <w:r w:rsidRPr="005008AE">
        <w:t>Jooste</w:t>
      </w:r>
      <w:proofErr w:type="spellEnd"/>
      <w:r w:rsidRPr="005008AE">
        <w:t>.</w:t>
      </w:r>
      <w:r w:rsidRPr="005008AE">
        <w:br/>
      </w:r>
      <w:r w:rsidRPr="005008AE">
        <w:br/>
        <w:t>"</w:t>
      </w:r>
      <w:r w:rsidRPr="005008AE">
        <w:rPr>
          <w:i/>
          <w:iCs/>
        </w:rPr>
        <w:t>Les entreprises participantes reçoivent par la suite une note globale, suivie d'un retour comparatif sur leurs opérations RH. Cela permet de se faire une idée précise sur leurs différentes pratiques dans le domaine des ressources humaines</w:t>
      </w:r>
      <w:r w:rsidRPr="005008AE">
        <w:t xml:space="preserve">", a ajouté </w:t>
      </w:r>
      <w:proofErr w:type="spellStart"/>
      <w:r w:rsidRPr="005008AE">
        <w:t>Jooste</w:t>
      </w:r>
      <w:proofErr w:type="spellEnd"/>
      <w:r w:rsidRPr="005008AE">
        <w:t>.</w:t>
      </w:r>
      <w:r w:rsidRPr="005008AE">
        <w:br/>
      </w:r>
      <w:r w:rsidRPr="005008AE">
        <w:br/>
      </w:r>
      <w:r w:rsidRPr="005008AE">
        <w:rPr>
          <w:b/>
          <w:bCs/>
        </w:rPr>
        <w:t xml:space="preserve">Critères </w:t>
      </w:r>
      <w:r w:rsidR="00364DD9" w:rsidRPr="005008AE">
        <w:rPr>
          <w:b/>
          <w:bCs/>
        </w:rPr>
        <w:t>de base</w:t>
      </w:r>
      <w:r w:rsidRPr="005008AE">
        <w:br/>
      </w:r>
    </w:p>
    <w:p w14:paraId="234F1A7B" w14:textId="544672C0" w:rsidR="005008AE" w:rsidRPr="005008AE" w:rsidRDefault="00EC2CE8" w:rsidP="005008AE">
      <w:pPr>
        <w:pStyle w:val="Standard"/>
        <w:rPr>
          <w:rFonts w:hint="eastAsia"/>
        </w:rPr>
      </w:pPr>
      <w:r w:rsidRPr="005008AE">
        <w:t xml:space="preserve">Madame </w:t>
      </w:r>
      <w:proofErr w:type="spellStart"/>
      <w:r w:rsidRPr="005008AE">
        <w:t>Jooste</w:t>
      </w:r>
      <w:proofErr w:type="spellEnd"/>
      <w:r w:rsidRPr="005008AE">
        <w:t xml:space="preserve"> ajoute que pour être admises à ce programme, les entreprises </w:t>
      </w:r>
      <w:r w:rsidRPr="005008AE">
        <w:rPr>
          <w:strike/>
        </w:rPr>
        <w:t xml:space="preserve">se </w:t>
      </w:r>
      <w:r w:rsidRPr="005008AE">
        <w:t xml:space="preserve">doivent </w:t>
      </w:r>
      <w:r w:rsidR="004508D0" w:rsidRPr="005008AE">
        <w:t xml:space="preserve">compter </w:t>
      </w:r>
      <w:r w:rsidRPr="005008AE">
        <w:t xml:space="preserve">un effectif global minimal de 2 500 personnes. Selon elle, les critères de certification étaient les mêmes pour chacune des </w:t>
      </w:r>
      <w:r w:rsidR="004508D0" w:rsidRPr="005008AE">
        <w:t xml:space="preserve">filiales </w:t>
      </w:r>
      <w:r w:rsidRPr="005008AE">
        <w:t>d’</w:t>
      </w:r>
      <w:proofErr w:type="spellStart"/>
      <w:r w:rsidRPr="005008AE">
        <w:t>Infobip</w:t>
      </w:r>
      <w:proofErr w:type="spellEnd"/>
      <w:r w:rsidRPr="005008AE">
        <w:t xml:space="preserve"> </w:t>
      </w:r>
      <w:r w:rsidR="004508D0" w:rsidRPr="005008AE">
        <w:t xml:space="preserve">sur </w:t>
      </w:r>
      <w:r w:rsidRPr="005008AE">
        <w:t>les quatre pays africains, étant donné que les pratiques RH d'</w:t>
      </w:r>
      <w:proofErr w:type="spellStart"/>
      <w:r w:rsidRPr="005008AE">
        <w:t>Infobip</w:t>
      </w:r>
      <w:proofErr w:type="spellEnd"/>
      <w:r w:rsidRPr="005008AE">
        <w:t xml:space="preserve"> sur le continent sont alignées sur sa stratégie internationale.</w:t>
      </w:r>
      <w:r w:rsidRPr="005008AE">
        <w:br/>
      </w:r>
      <w:r w:rsidRPr="005008AE">
        <w:br/>
        <w:t>"</w:t>
      </w:r>
      <w:r w:rsidRPr="005008AE">
        <w:rPr>
          <w:i/>
          <w:iCs/>
        </w:rPr>
        <w:t xml:space="preserve">La certification Top Employer est valable </w:t>
      </w:r>
      <w:r w:rsidR="00DE1F45" w:rsidRPr="005008AE">
        <w:rPr>
          <w:i/>
          <w:iCs/>
        </w:rPr>
        <w:t xml:space="preserve">pour cette année 2022 </w:t>
      </w:r>
      <w:r w:rsidRPr="005008AE">
        <w:rPr>
          <w:i/>
          <w:iCs/>
        </w:rPr>
        <w:t>et peut</w:t>
      </w:r>
      <w:r w:rsidR="00F71752" w:rsidRPr="005008AE">
        <w:rPr>
          <w:i/>
          <w:iCs/>
        </w:rPr>
        <w:t>-</w:t>
      </w:r>
      <w:r w:rsidRPr="005008AE">
        <w:rPr>
          <w:i/>
          <w:iCs/>
        </w:rPr>
        <w:t xml:space="preserve">être </w:t>
      </w:r>
      <w:r w:rsidR="00DE1F45" w:rsidRPr="005008AE">
        <w:rPr>
          <w:i/>
          <w:iCs/>
        </w:rPr>
        <w:t>reconduite pour les années à venir</w:t>
      </w:r>
      <w:r w:rsidRPr="005008AE">
        <w:rPr>
          <w:i/>
          <w:iCs/>
        </w:rPr>
        <w:t xml:space="preserve">, à condition que </w:t>
      </w:r>
      <w:r w:rsidR="00DE1F45" w:rsidRPr="005008AE">
        <w:rPr>
          <w:i/>
          <w:iCs/>
        </w:rPr>
        <w:t xml:space="preserve">notre </w:t>
      </w:r>
      <w:r w:rsidRPr="005008AE">
        <w:rPr>
          <w:i/>
          <w:iCs/>
        </w:rPr>
        <w:t xml:space="preserve">entreprise complète, chaque année, l’ensemble des </w:t>
      </w:r>
      <w:proofErr w:type="spellStart"/>
      <w:r w:rsidRPr="005008AE">
        <w:rPr>
          <w:i/>
          <w:iCs/>
        </w:rPr>
        <w:t>process</w:t>
      </w:r>
      <w:proofErr w:type="spellEnd"/>
      <w:r w:rsidRPr="005008AE">
        <w:rPr>
          <w:i/>
          <w:iCs/>
        </w:rPr>
        <w:t xml:space="preserve"> d’évaluation. D’ailleurs, </w:t>
      </w:r>
      <w:proofErr w:type="spellStart"/>
      <w:r w:rsidRPr="005008AE">
        <w:rPr>
          <w:i/>
          <w:iCs/>
        </w:rPr>
        <w:t>Infobip</w:t>
      </w:r>
      <w:proofErr w:type="spellEnd"/>
      <w:r w:rsidRPr="005008AE">
        <w:rPr>
          <w:i/>
          <w:iCs/>
        </w:rPr>
        <w:t xml:space="preserve"> vient de </w:t>
      </w:r>
      <w:r w:rsidR="00DE1F45" w:rsidRPr="005008AE">
        <w:rPr>
          <w:i/>
          <w:iCs/>
        </w:rPr>
        <w:t>conclure</w:t>
      </w:r>
      <w:r w:rsidRPr="005008AE">
        <w:rPr>
          <w:i/>
          <w:iCs/>
        </w:rPr>
        <w:t xml:space="preserve"> un accord qui lui permet de participer, </w:t>
      </w:r>
      <w:r w:rsidR="00DE1F45" w:rsidRPr="005008AE">
        <w:rPr>
          <w:i/>
          <w:iCs/>
        </w:rPr>
        <w:t>pour</w:t>
      </w:r>
      <w:r w:rsidRPr="005008AE">
        <w:rPr>
          <w:i/>
          <w:iCs/>
        </w:rPr>
        <w:t xml:space="preserve"> les trois prochaines années, à ce programme d’évaluation</w:t>
      </w:r>
      <w:r w:rsidRPr="005008AE">
        <w:t xml:space="preserve">", a souligné </w:t>
      </w:r>
      <w:proofErr w:type="spellStart"/>
      <w:r w:rsidRPr="005008AE">
        <w:t>Jooste</w:t>
      </w:r>
      <w:proofErr w:type="spellEnd"/>
      <w:r w:rsidRPr="005008AE">
        <w:t>.</w:t>
      </w:r>
      <w:r w:rsidRPr="005008AE">
        <w:br/>
      </w:r>
      <w:r w:rsidRPr="005008AE">
        <w:br/>
        <w:t xml:space="preserve">Elle a également précisé que la certification du Top Employer Institute </w:t>
      </w:r>
      <w:r w:rsidR="00DE1F45" w:rsidRPr="005008AE">
        <w:t>se distingue</w:t>
      </w:r>
      <w:r w:rsidRPr="005008AE">
        <w:t xml:space="preserve"> de celle d</w:t>
      </w:r>
      <w:r w:rsidR="006B541F" w:rsidRPr="005008AE">
        <w:t xml:space="preserve">es </w:t>
      </w:r>
      <w:r w:rsidRPr="005008AE">
        <w:t>autres organismes, étant donné qu’elle est basée uniquement sur un audit des processus et non sur des scores de satisfaction clients et</w:t>
      </w:r>
      <w:r w:rsidR="00DE1F45" w:rsidRPr="005008AE">
        <w:t>/ou</w:t>
      </w:r>
      <w:r w:rsidRPr="005008AE">
        <w:t xml:space="preserve"> employés. </w:t>
      </w:r>
    </w:p>
    <w:p w14:paraId="1BA46495" w14:textId="77777777" w:rsidR="005008AE" w:rsidRPr="005008AE" w:rsidRDefault="005008AE">
      <w:pPr>
        <w:pStyle w:val="Standard"/>
        <w:rPr>
          <w:rFonts w:hint="eastAsia"/>
        </w:rPr>
      </w:pPr>
    </w:p>
    <w:p w14:paraId="7062FBB6" w14:textId="0906A78F" w:rsidR="009A4536" w:rsidRDefault="00EC2CE8">
      <w:pPr>
        <w:pStyle w:val="Standard"/>
        <w:rPr>
          <w:rFonts w:hint="eastAsia"/>
          <w:sz w:val="28"/>
          <w:szCs w:val="28"/>
        </w:rPr>
      </w:pPr>
      <w:r w:rsidRPr="005008AE">
        <w:t xml:space="preserve">Des auditeurs externes sont chargés d’évaluer les pratiques </w:t>
      </w:r>
      <w:proofErr w:type="gramStart"/>
      <w:r w:rsidRPr="005008AE">
        <w:t xml:space="preserve">RH  </w:t>
      </w:r>
      <w:r w:rsidR="00DE1F45" w:rsidRPr="005008AE">
        <w:t>des</w:t>
      </w:r>
      <w:proofErr w:type="gramEnd"/>
      <w:r w:rsidR="00DE1F45" w:rsidRPr="005008AE">
        <w:t xml:space="preserve"> </w:t>
      </w:r>
      <w:r w:rsidRPr="005008AE">
        <w:t>entreprises participantes au programme Top Employer, et ce dans le but de pouvoir garantir la conformité et l'intégrité des résultats finaux.</w:t>
      </w:r>
      <w:r w:rsidRPr="005008AE">
        <w:br/>
      </w:r>
      <w:r w:rsidRPr="005008AE">
        <w:br/>
        <w:t>"</w:t>
      </w:r>
      <w:r w:rsidRPr="005008AE">
        <w:rPr>
          <w:i/>
          <w:iCs/>
        </w:rPr>
        <w:t xml:space="preserve">L'obtention de cette certification n'aurait pas été possible sans le travail d'équipe et la collaboration </w:t>
      </w:r>
      <w:r w:rsidR="00E71524" w:rsidRPr="005008AE">
        <w:rPr>
          <w:i/>
          <w:iCs/>
        </w:rPr>
        <w:t xml:space="preserve">de l’ensemble des employés </w:t>
      </w:r>
      <w:r w:rsidRPr="005008AE">
        <w:rPr>
          <w:i/>
          <w:iCs/>
        </w:rPr>
        <w:t>d’</w:t>
      </w:r>
      <w:proofErr w:type="spellStart"/>
      <w:r w:rsidRPr="005008AE">
        <w:rPr>
          <w:i/>
          <w:iCs/>
        </w:rPr>
        <w:t>Infobip</w:t>
      </w:r>
      <w:proofErr w:type="spellEnd"/>
      <w:r w:rsidRPr="005008AE">
        <w:rPr>
          <w:i/>
          <w:iCs/>
        </w:rPr>
        <w:t xml:space="preserve">. Ce sont indéniablement les valeurs de notre entreprise qui nous ont permis d’atteindre cette </w:t>
      </w:r>
      <w:r w:rsidR="00975D32" w:rsidRPr="005008AE">
        <w:rPr>
          <w:i/>
          <w:iCs/>
        </w:rPr>
        <w:t>majeure</w:t>
      </w:r>
      <w:r w:rsidRPr="005008AE">
        <w:t>", conclut-elle.</w:t>
      </w:r>
      <w:r>
        <w:rPr>
          <w:sz w:val="28"/>
          <w:szCs w:val="28"/>
        </w:rPr>
        <w:br/>
      </w:r>
    </w:p>
    <w:p w14:paraId="5F56D5CA" w14:textId="7FAD8A29" w:rsidR="005008AE" w:rsidRDefault="005008AE">
      <w:pPr>
        <w:pStyle w:val="Standard"/>
        <w:rPr>
          <w:rFonts w:hint="eastAsia"/>
          <w:sz w:val="28"/>
          <w:szCs w:val="28"/>
        </w:rPr>
      </w:pPr>
      <w:r>
        <w:rPr>
          <w:sz w:val="28"/>
          <w:szCs w:val="28"/>
        </w:rPr>
        <w:t xml:space="preserve">FIN. </w:t>
      </w:r>
    </w:p>
    <w:p w14:paraId="54A6DB3A" w14:textId="2DAD0CD0" w:rsidR="005008AE" w:rsidRDefault="005008AE">
      <w:pPr>
        <w:pStyle w:val="Standard"/>
        <w:rPr>
          <w:rFonts w:hint="eastAsia"/>
          <w:sz w:val="28"/>
          <w:szCs w:val="28"/>
        </w:rPr>
      </w:pPr>
    </w:p>
    <w:p w14:paraId="62D151F7" w14:textId="134258BC" w:rsidR="005008AE" w:rsidRDefault="005008AE">
      <w:pPr>
        <w:pStyle w:val="Standard"/>
        <w:rPr>
          <w:rFonts w:hint="eastAsia"/>
          <w:sz w:val="28"/>
          <w:szCs w:val="28"/>
        </w:rPr>
      </w:pPr>
    </w:p>
    <w:p w14:paraId="7352DC44" w14:textId="4CD910D7" w:rsidR="005008AE" w:rsidRDefault="005008AE">
      <w:pPr>
        <w:pStyle w:val="Standard"/>
        <w:rPr>
          <w:rFonts w:hint="eastAsia"/>
          <w:sz w:val="28"/>
          <w:szCs w:val="28"/>
        </w:rPr>
      </w:pPr>
    </w:p>
    <w:p w14:paraId="54BF4229" w14:textId="77777777" w:rsidR="005008AE" w:rsidRPr="005008AE" w:rsidRDefault="005008AE" w:rsidP="005008AE">
      <w:pPr>
        <w:suppressAutoHyphens w:val="0"/>
        <w:autoSpaceDN/>
        <w:textAlignment w:val="auto"/>
        <w:rPr>
          <w:rFonts w:ascii="Times New Roman" w:eastAsia="Times New Roman" w:hAnsi="Times New Roman" w:cs="Times New Roman"/>
          <w:kern w:val="0"/>
          <w:lang w:val="fr-MA" w:eastAsia="fr-FR" w:bidi="ar-SA"/>
        </w:rPr>
      </w:pPr>
      <w:r w:rsidRPr="005008AE">
        <w:rPr>
          <w:rFonts w:ascii="Calibri" w:eastAsia="Times New Roman" w:hAnsi="Calibri" w:cs="Calibri"/>
          <w:color w:val="000000"/>
          <w:kern w:val="0"/>
          <w:bdr w:val="none" w:sz="0" w:space="0" w:color="auto" w:frame="1"/>
          <w:lang w:val="fr-MA" w:eastAsia="fr-FR" w:bidi="ar-SA"/>
        </w:rPr>
        <w:lastRenderedPageBreak/>
        <w:fldChar w:fldCharType="begin"/>
      </w:r>
      <w:r w:rsidRPr="005008AE">
        <w:rPr>
          <w:rFonts w:ascii="Calibri" w:eastAsia="Times New Roman" w:hAnsi="Calibri" w:cs="Calibri"/>
          <w:color w:val="000000"/>
          <w:kern w:val="0"/>
          <w:bdr w:val="none" w:sz="0" w:space="0" w:color="auto" w:frame="1"/>
          <w:lang w:val="fr-MA" w:eastAsia="fr-FR" w:bidi="ar-SA"/>
        </w:rPr>
        <w:instrText xml:space="preserve"> INCLUDEPICTURE "https://lh5.googleusercontent.com/H-60JgPpMO75RL6kzyHjGILSv_-fTf_YuwWb-7Aw7h3KowRtuD5m0u0fqL15c0-SebbGsY4RSLWmyV9_a72guI2eifniYxynPmRdWpmit_kom52fGMPx86m5-p8NBt9yNkux7ocz" \* MERGEFORMATINET </w:instrText>
      </w:r>
      <w:r w:rsidRPr="005008AE">
        <w:rPr>
          <w:rFonts w:ascii="Calibri" w:eastAsia="Times New Roman" w:hAnsi="Calibri" w:cs="Calibri"/>
          <w:color w:val="000000"/>
          <w:kern w:val="0"/>
          <w:bdr w:val="none" w:sz="0" w:space="0" w:color="auto" w:frame="1"/>
          <w:lang w:val="fr-MA" w:eastAsia="fr-FR" w:bidi="ar-SA"/>
        </w:rPr>
        <w:fldChar w:fldCharType="separate"/>
      </w:r>
      <w:r w:rsidRPr="005008AE">
        <w:rPr>
          <w:rFonts w:ascii="Calibri" w:eastAsia="Times New Roman" w:hAnsi="Calibri" w:cs="Calibri"/>
          <w:noProof/>
          <w:color w:val="000000"/>
          <w:kern w:val="0"/>
          <w:bdr w:val="none" w:sz="0" w:space="0" w:color="auto" w:frame="1"/>
          <w:lang w:val="fr-MA" w:eastAsia="fr-FR" w:bidi="ar-SA"/>
        </w:rPr>
        <w:drawing>
          <wp:inline distT="0" distB="0" distL="0" distR="0" wp14:anchorId="2041727B" wp14:editId="09D1ABEF">
            <wp:extent cx="1052195" cy="963295"/>
            <wp:effectExtent l="0" t="0" r="1905"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2195" cy="963295"/>
                    </a:xfrm>
                    <a:prstGeom prst="rect">
                      <a:avLst/>
                    </a:prstGeom>
                    <a:noFill/>
                    <a:ln>
                      <a:noFill/>
                    </a:ln>
                  </pic:spPr>
                </pic:pic>
              </a:graphicData>
            </a:graphic>
          </wp:inline>
        </w:drawing>
      </w:r>
      <w:r w:rsidRPr="005008AE">
        <w:rPr>
          <w:rFonts w:ascii="Calibri" w:eastAsia="Times New Roman" w:hAnsi="Calibri" w:cs="Calibri"/>
          <w:color w:val="000000"/>
          <w:kern w:val="0"/>
          <w:bdr w:val="none" w:sz="0" w:space="0" w:color="auto" w:frame="1"/>
          <w:lang w:val="fr-MA" w:eastAsia="fr-FR" w:bidi="ar-SA"/>
        </w:rPr>
        <w:fldChar w:fldCharType="end"/>
      </w:r>
      <w:r w:rsidRPr="005008AE">
        <w:rPr>
          <w:rFonts w:ascii="Calibri" w:eastAsia="Times New Roman" w:hAnsi="Calibri" w:cs="Calibri"/>
          <w:color w:val="000000"/>
          <w:kern w:val="0"/>
          <w:lang w:val="fr-MA" w:eastAsia="fr-FR" w:bidi="ar-SA"/>
        </w:rPr>
        <w:t> </w:t>
      </w:r>
    </w:p>
    <w:p w14:paraId="41EF7035" w14:textId="77777777" w:rsidR="005008AE" w:rsidRPr="005008AE" w:rsidRDefault="005008AE" w:rsidP="005008AE">
      <w:pPr>
        <w:suppressAutoHyphens w:val="0"/>
        <w:autoSpaceDN/>
        <w:textAlignment w:val="auto"/>
        <w:rPr>
          <w:rFonts w:ascii="Times New Roman" w:eastAsia="Times New Roman" w:hAnsi="Times New Roman" w:cs="Times New Roman"/>
          <w:kern w:val="0"/>
          <w:lang w:val="fr-MA" w:eastAsia="fr-FR" w:bidi="ar-SA"/>
        </w:rPr>
      </w:pPr>
    </w:p>
    <w:p w14:paraId="3E67F6ED" w14:textId="7C4BE355" w:rsidR="005008AE" w:rsidRDefault="005008AE" w:rsidP="005008AE">
      <w:pPr>
        <w:pStyle w:val="Standard"/>
        <w:rPr>
          <w:rFonts w:hint="eastAsia"/>
          <w:sz w:val="28"/>
          <w:szCs w:val="28"/>
        </w:rPr>
      </w:pPr>
    </w:p>
    <w:p w14:paraId="29BA2BE8" w14:textId="77777777" w:rsidR="005008AE" w:rsidRPr="005008AE" w:rsidRDefault="005008AE" w:rsidP="005008AE">
      <w:pPr>
        <w:suppressAutoHyphens w:val="0"/>
        <w:autoSpaceDN/>
        <w:spacing w:after="160"/>
        <w:jc w:val="both"/>
        <w:textAlignment w:val="auto"/>
        <w:rPr>
          <w:rFonts w:ascii="Times New Roman" w:eastAsia="Times New Roman" w:hAnsi="Times New Roman" w:cs="Times New Roman"/>
          <w:kern w:val="0"/>
          <w:lang w:val="fr-MA" w:eastAsia="fr-FR" w:bidi="ar-SA"/>
        </w:rPr>
      </w:pPr>
      <w:r w:rsidRPr="005008AE">
        <w:rPr>
          <w:rFonts w:ascii="Calibri" w:eastAsia="Times New Roman" w:hAnsi="Calibri" w:cs="Calibri"/>
          <w:b/>
          <w:bCs/>
          <w:color w:val="000000"/>
          <w:kern w:val="0"/>
          <w:sz w:val="22"/>
          <w:szCs w:val="22"/>
          <w:lang w:val="fr-MA" w:eastAsia="fr-FR" w:bidi="ar-SA"/>
        </w:rPr>
        <w:t>À propos d'</w:t>
      </w:r>
      <w:proofErr w:type="spellStart"/>
      <w:r w:rsidRPr="005008AE">
        <w:rPr>
          <w:rFonts w:ascii="Calibri" w:eastAsia="Times New Roman" w:hAnsi="Calibri" w:cs="Calibri"/>
          <w:b/>
          <w:bCs/>
          <w:color w:val="000000"/>
          <w:kern w:val="0"/>
          <w:sz w:val="22"/>
          <w:szCs w:val="22"/>
          <w:lang w:val="fr-MA" w:eastAsia="fr-FR" w:bidi="ar-SA"/>
        </w:rPr>
        <w:t>Infobip</w:t>
      </w:r>
      <w:proofErr w:type="spellEnd"/>
    </w:p>
    <w:p w14:paraId="66333600" w14:textId="77777777" w:rsidR="005008AE" w:rsidRPr="005008AE" w:rsidRDefault="005008AE" w:rsidP="005008AE">
      <w:pPr>
        <w:suppressAutoHyphens w:val="0"/>
        <w:autoSpaceDN/>
        <w:spacing w:after="160"/>
        <w:jc w:val="both"/>
        <w:textAlignment w:val="auto"/>
        <w:rPr>
          <w:rFonts w:ascii="Times New Roman" w:eastAsia="Times New Roman" w:hAnsi="Times New Roman" w:cs="Times New Roman"/>
          <w:kern w:val="0"/>
          <w:lang w:val="fr-MA" w:eastAsia="fr-FR" w:bidi="ar-SA"/>
        </w:rPr>
      </w:pPr>
      <w:proofErr w:type="spellStart"/>
      <w:r w:rsidRPr="005008AE">
        <w:rPr>
          <w:rFonts w:ascii="Calibri" w:eastAsia="Times New Roman" w:hAnsi="Calibri" w:cs="Calibri"/>
          <w:color w:val="000000"/>
          <w:kern w:val="0"/>
          <w:sz w:val="22"/>
          <w:szCs w:val="22"/>
          <w:lang w:val="fr-MA" w:eastAsia="fr-FR" w:bidi="ar-SA"/>
        </w:rPr>
        <w:t>Infobip</w:t>
      </w:r>
      <w:proofErr w:type="spellEnd"/>
      <w:r w:rsidRPr="005008AE">
        <w:rPr>
          <w:rFonts w:ascii="Calibri" w:eastAsia="Times New Roman" w:hAnsi="Calibri" w:cs="Calibri"/>
          <w:color w:val="000000"/>
          <w:kern w:val="0"/>
          <w:sz w:val="22"/>
          <w:szCs w:val="22"/>
          <w:lang w:val="fr-MA" w:eastAsia="fr-FR" w:bidi="ar-SA"/>
        </w:rPr>
        <w:t xml:space="preserve"> est une plate-forme de communication cloud mondiale qui permet aux entreprises de créer des expériences client évolutives et connectées à toutes les étapes du parcours client, avec des interactions faciles et contextualisées sur les canaux préférés des clients. </w:t>
      </w:r>
    </w:p>
    <w:p w14:paraId="55AB8C38" w14:textId="77777777" w:rsidR="005008AE" w:rsidRPr="005008AE" w:rsidRDefault="005008AE" w:rsidP="005008AE">
      <w:pPr>
        <w:suppressAutoHyphens w:val="0"/>
        <w:autoSpaceDN/>
        <w:spacing w:after="160"/>
        <w:jc w:val="both"/>
        <w:textAlignment w:val="auto"/>
        <w:rPr>
          <w:rFonts w:ascii="Times New Roman" w:eastAsia="Times New Roman" w:hAnsi="Times New Roman" w:cs="Times New Roman"/>
          <w:kern w:val="0"/>
          <w:lang w:val="fr-MA" w:eastAsia="fr-FR" w:bidi="ar-SA"/>
        </w:rPr>
      </w:pPr>
      <w:r w:rsidRPr="005008AE">
        <w:rPr>
          <w:rFonts w:ascii="Calibri" w:eastAsia="Times New Roman" w:hAnsi="Calibri" w:cs="Calibri"/>
          <w:color w:val="000000"/>
          <w:kern w:val="0"/>
          <w:sz w:val="22"/>
          <w:szCs w:val="22"/>
          <w:lang w:val="fr-MA" w:eastAsia="fr-FR" w:bidi="ar-SA"/>
        </w:rPr>
        <w:t xml:space="preserve">Accessible via une plate-forme unique, les solutions d’engagement </w:t>
      </w:r>
      <w:proofErr w:type="spellStart"/>
      <w:r w:rsidRPr="005008AE">
        <w:rPr>
          <w:rFonts w:ascii="Calibri" w:eastAsia="Times New Roman" w:hAnsi="Calibri" w:cs="Calibri"/>
          <w:color w:val="000000"/>
          <w:kern w:val="0"/>
          <w:sz w:val="22"/>
          <w:szCs w:val="22"/>
          <w:lang w:val="fr-MA" w:eastAsia="fr-FR" w:bidi="ar-SA"/>
        </w:rPr>
        <w:t>omnicanal</w:t>
      </w:r>
      <w:proofErr w:type="spellEnd"/>
      <w:r w:rsidRPr="005008AE">
        <w:rPr>
          <w:rFonts w:ascii="Calibri" w:eastAsia="Times New Roman" w:hAnsi="Calibri" w:cs="Calibri"/>
          <w:color w:val="000000"/>
          <w:kern w:val="0"/>
          <w:sz w:val="22"/>
          <w:szCs w:val="22"/>
          <w:lang w:val="fr-MA" w:eastAsia="fr-FR" w:bidi="ar-SA"/>
        </w:rPr>
        <w:t>, d’identité, de sécurité d’authentification des utilisateurs et de centre de contact d’</w:t>
      </w:r>
      <w:proofErr w:type="spellStart"/>
      <w:r w:rsidRPr="005008AE">
        <w:rPr>
          <w:rFonts w:ascii="Calibri" w:eastAsia="Times New Roman" w:hAnsi="Calibri" w:cs="Calibri"/>
          <w:color w:val="000000"/>
          <w:kern w:val="0"/>
          <w:sz w:val="22"/>
          <w:szCs w:val="22"/>
          <w:lang w:val="fr-MA" w:eastAsia="fr-FR" w:bidi="ar-SA"/>
        </w:rPr>
        <w:t>Infobip</w:t>
      </w:r>
      <w:proofErr w:type="spellEnd"/>
      <w:r w:rsidRPr="005008AE">
        <w:rPr>
          <w:rFonts w:ascii="Calibri" w:eastAsia="Times New Roman" w:hAnsi="Calibri" w:cs="Calibri"/>
          <w:color w:val="000000"/>
          <w:kern w:val="0"/>
          <w:sz w:val="22"/>
          <w:szCs w:val="22"/>
          <w:lang w:val="fr-MA" w:eastAsia="fr-FR" w:bidi="ar-SA"/>
        </w:rPr>
        <w:t xml:space="preserve"> aident les clients et les partenaires à surmonter la complexité des communications avec les consommateurs, à développer leur activité et à accroître leur fidélité, le tout de manière rapide, sécurisée et fiable. </w:t>
      </w:r>
    </w:p>
    <w:p w14:paraId="312F219A" w14:textId="77777777" w:rsidR="005008AE" w:rsidRPr="005008AE" w:rsidRDefault="005008AE" w:rsidP="005008AE">
      <w:pPr>
        <w:suppressAutoHyphens w:val="0"/>
        <w:autoSpaceDN/>
        <w:spacing w:after="160"/>
        <w:jc w:val="both"/>
        <w:textAlignment w:val="auto"/>
        <w:rPr>
          <w:rFonts w:ascii="Times New Roman" w:eastAsia="Times New Roman" w:hAnsi="Times New Roman" w:cs="Times New Roman"/>
          <w:kern w:val="0"/>
          <w:lang w:val="fr-MA" w:eastAsia="fr-FR" w:bidi="ar-SA"/>
        </w:rPr>
      </w:pPr>
      <w:r w:rsidRPr="005008AE">
        <w:rPr>
          <w:rFonts w:ascii="Calibri" w:eastAsia="Times New Roman" w:hAnsi="Calibri" w:cs="Calibri"/>
          <w:color w:val="000000"/>
          <w:kern w:val="0"/>
          <w:sz w:val="22"/>
          <w:szCs w:val="22"/>
          <w:lang w:val="fr-MA" w:eastAsia="fr-FR" w:bidi="ar-SA"/>
        </w:rPr>
        <w:t xml:space="preserve">Avec plus d'une décennie d'expérience dans le secteur, </w:t>
      </w:r>
      <w:proofErr w:type="spellStart"/>
      <w:r w:rsidRPr="005008AE">
        <w:rPr>
          <w:rFonts w:ascii="Calibri" w:eastAsia="Times New Roman" w:hAnsi="Calibri" w:cs="Calibri"/>
          <w:color w:val="000000"/>
          <w:kern w:val="0"/>
          <w:sz w:val="22"/>
          <w:szCs w:val="22"/>
          <w:lang w:val="fr-MA" w:eastAsia="fr-FR" w:bidi="ar-SA"/>
        </w:rPr>
        <w:t>Infobip</w:t>
      </w:r>
      <w:proofErr w:type="spellEnd"/>
      <w:r w:rsidRPr="005008AE">
        <w:rPr>
          <w:rFonts w:ascii="Calibri" w:eastAsia="Times New Roman" w:hAnsi="Calibri" w:cs="Calibri"/>
          <w:color w:val="000000"/>
          <w:kern w:val="0"/>
          <w:sz w:val="22"/>
          <w:szCs w:val="22"/>
          <w:lang w:val="fr-MA" w:eastAsia="fr-FR" w:bidi="ar-SA"/>
        </w:rPr>
        <w:t xml:space="preserve"> s'est élargi pour inclure plus de 65 bureaux sur six continents offrant une technologie construite en natif avec la capacité d'atteindre plus de sept milliards d'appareils mobiles et d'objets dans plus de 190 pays.</w:t>
      </w:r>
    </w:p>
    <w:p w14:paraId="7828E1F1" w14:textId="77777777" w:rsidR="005008AE" w:rsidRPr="005008AE" w:rsidRDefault="005008AE" w:rsidP="005008AE">
      <w:pPr>
        <w:suppressAutoHyphens w:val="0"/>
        <w:autoSpaceDN/>
        <w:spacing w:after="160"/>
        <w:jc w:val="both"/>
        <w:textAlignment w:val="auto"/>
        <w:rPr>
          <w:rFonts w:ascii="Times New Roman" w:eastAsia="Times New Roman" w:hAnsi="Times New Roman" w:cs="Times New Roman"/>
          <w:kern w:val="0"/>
          <w:lang w:val="fr-MA" w:eastAsia="fr-FR" w:bidi="ar-SA"/>
        </w:rPr>
      </w:pPr>
      <w:r w:rsidRPr="005008AE">
        <w:rPr>
          <w:rFonts w:ascii="Calibri" w:eastAsia="Times New Roman" w:hAnsi="Calibri" w:cs="Calibri"/>
          <w:color w:val="000000"/>
          <w:kern w:val="0"/>
          <w:sz w:val="22"/>
          <w:szCs w:val="22"/>
          <w:lang w:val="fr-MA" w:eastAsia="fr-FR" w:bidi="ar-SA"/>
        </w:rPr>
        <w:t xml:space="preserve">Connecté à plus de 800 réseaux de télécommunications, </w:t>
      </w:r>
      <w:proofErr w:type="spellStart"/>
      <w:r w:rsidRPr="005008AE">
        <w:rPr>
          <w:rFonts w:ascii="Calibri" w:eastAsia="Times New Roman" w:hAnsi="Calibri" w:cs="Calibri"/>
          <w:color w:val="000000"/>
          <w:kern w:val="0"/>
          <w:sz w:val="22"/>
          <w:szCs w:val="22"/>
          <w:lang w:val="fr-MA" w:eastAsia="fr-FR" w:bidi="ar-SA"/>
        </w:rPr>
        <w:t>Infobip</w:t>
      </w:r>
      <w:proofErr w:type="spellEnd"/>
      <w:r w:rsidRPr="005008AE">
        <w:rPr>
          <w:rFonts w:ascii="Calibri" w:eastAsia="Times New Roman" w:hAnsi="Calibri" w:cs="Calibri"/>
          <w:color w:val="000000"/>
          <w:kern w:val="0"/>
          <w:sz w:val="22"/>
          <w:szCs w:val="22"/>
          <w:lang w:val="fr-MA" w:eastAsia="fr-FR" w:bidi="ar-SA"/>
        </w:rPr>
        <w:t xml:space="preserve"> est au service et en partenariat avec les principaux opérateurs de téléphonie mobile, les applications de messagerie, les banques, les réseaux sociaux, les entreprises technologiques et les agrégateurs.</w:t>
      </w:r>
    </w:p>
    <w:p w14:paraId="7F20A05F" w14:textId="21B54F27" w:rsidR="00E71524" w:rsidRPr="005008AE" w:rsidRDefault="00E71524">
      <w:pPr>
        <w:pStyle w:val="Standard"/>
        <w:rPr>
          <w:rFonts w:hint="eastAsia"/>
          <w:sz w:val="28"/>
          <w:szCs w:val="28"/>
          <w:lang w:val="fr-MA"/>
        </w:rPr>
      </w:pPr>
    </w:p>
    <w:p w14:paraId="31FCE980" w14:textId="77777777" w:rsidR="005008AE" w:rsidRPr="005008AE" w:rsidRDefault="005008AE" w:rsidP="005008AE">
      <w:pPr>
        <w:suppressAutoHyphens w:val="0"/>
        <w:autoSpaceDN/>
        <w:jc w:val="both"/>
        <w:textAlignment w:val="auto"/>
        <w:rPr>
          <w:rFonts w:ascii="Times New Roman" w:eastAsia="Times New Roman" w:hAnsi="Times New Roman" w:cs="Times New Roman"/>
          <w:kern w:val="0"/>
          <w:lang w:val="fr-MA" w:eastAsia="fr-FR" w:bidi="ar-SA"/>
        </w:rPr>
      </w:pPr>
      <w:r w:rsidRPr="005008AE">
        <w:rPr>
          <w:rFonts w:ascii="Calibri" w:eastAsia="Times New Roman" w:hAnsi="Calibri" w:cs="Calibri"/>
          <w:b/>
          <w:bCs/>
          <w:color w:val="000000"/>
          <w:kern w:val="0"/>
          <w:sz w:val="22"/>
          <w:szCs w:val="22"/>
          <w:lang w:val="fr-MA" w:eastAsia="fr-FR" w:bidi="ar-SA"/>
        </w:rPr>
        <w:t>Contact presse</w:t>
      </w:r>
    </w:p>
    <w:p w14:paraId="4E96A698" w14:textId="3391E8A2" w:rsidR="005008AE" w:rsidRPr="005008AE" w:rsidRDefault="005008AE" w:rsidP="005008AE">
      <w:pPr>
        <w:suppressAutoHyphens w:val="0"/>
        <w:autoSpaceDN/>
        <w:jc w:val="both"/>
        <w:textAlignment w:val="auto"/>
        <w:rPr>
          <w:rFonts w:ascii="Times New Roman" w:eastAsia="Times New Roman" w:hAnsi="Times New Roman" w:cs="Times New Roman"/>
          <w:kern w:val="0"/>
          <w:lang w:val="fr-MA" w:eastAsia="fr-FR" w:bidi="ar-SA"/>
        </w:rPr>
      </w:pPr>
      <w:r>
        <w:rPr>
          <w:rFonts w:ascii="Calibri" w:eastAsia="Times New Roman" w:hAnsi="Calibri" w:cs="Calibri"/>
          <w:color w:val="000000"/>
          <w:kern w:val="0"/>
          <w:sz w:val="22"/>
          <w:szCs w:val="22"/>
          <w:lang w:val="fr-MA" w:eastAsia="fr-FR" w:bidi="ar-SA"/>
        </w:rPr>
        <w:t>Sarah</w:t>
      </w:r>
      <w:r w:rsidRPr="005008AE">
        <w:rPr>
          <w:rFonts w:ascii="Calibri" w:eastAsia="Times New Roman" w:hAnsi="Calibri" w:cs="Calibri"/>
          <w:color w:val="000000"/>
          <w:kern w:val="0"/>
          <w:sz w:val="22"/>
          <w:szCs w:val="22"/>
          <w:lang w:val="fr-MA" w:eastAsia="fr-FR" w:bidi="ar-SA"/>
        </w:rPr>
        <w:t xml:space="preserve"> </w:t>
      </w:r>
      <w:r>
        <w:rPr>
          <w:rFonts w:ascii="Calibri" w:eastAsia="Times New Roman" w:hAnsi="Calibri" w:cs="Calibri"/>
          <w:color w:val="000000"/>
          <w:kern w:val="0"/>
          <w:sz w:val="22"/>
          <w:szCs w:val="22"/>
          <w:lang w:val="fr-MA" w:eastAsia="fr-FR" w:bidi="ar-SA"/>
        </w:rPr>
        <w:t>BENMOUSSA</w:t>
      </w:r>
    </w:p>
    <w:p w14:paraId="0481FFEC" w14:textId="77777777" w:rsidR="005008AE" w:rsidRPr="005008AE" w:rsidRDefault="005008AE" w:rsidP="005008AE">
      <w:pPr>
        <w:suppressAutoHyphens w:val="0"/>
        <w:autoSpaceDN/>
        <w:jc w:val="both"/>
        <w:textAlignment w:val="auto"/>
        <w:rPr>
          <w:rFonts w:ascii="Times New Roman" w:eastAsia="Times New Roman" w:hAnsi="Times New Roman" w:cs="Times New Roman"/>
          <w:kern w:val="0"/>
          <w:lang w:val="fr-MA" w:eastAsia="fr-FR" w:bidi="ar-SA"/>
        </w:rPr>
      </w:pPr>
      <w:r w:rsidRPr="005008AE">
        <w:rPr>
          <w:rFonts w:ascii="Calibri" w:eastAsia="Times New Roman" w:hAnsi="Calibri" w:cs="Calibri"/>
          <w:color w:val="000000"/>
          <w:kern w:val="0"/>
          <w:sz w:val="22"/>
          <w:szCs w:val="22"/>
          <w:lang w:val="fr-MA" w:eastAsia="fr-FR" w:bidi="ar-SA"/>
        </w:rPr>
        <w:t>PR MEDIA</w:t>
      </w:r>
    </w:p>
    <w:p w14:paraId="0A43A707" w14:textId="09FA101C" w:rsidR="005008AE" w:rsidRPr="005008AE" w:rsidRDefault="005008AE" w:rsidP="005008AE">
      <w:pPr>
        <w:suppressAutoHyphens w:val="0"/>
        <w:autoSpaceDN/>
        <w:jc w:val="both"/>
        <w:textAlignment w:val="auto"/>
        <w:rPr>
          <w:rFonts w:ascii="Times New Roman" w:eastAsia="Times New Roman" w:hAnsi="Times New Roman" w:cs="Times New Roman"/>
          <w:kern w:val="0"/>
          <w:lang w:val="fr-MA" w:eastAsia="fr-FR" w:bidi="ar-SA"/>
        </w:rPr>
      </w:pPr>
      <w:r w:rsidRPr="005008AE">
        <w:rPr>
          <w:rFonts w:ascii="Calibri" w:eastAsia="Times New Roman" w:hAnsi="Calibri" w:cs="Calibri"/>
          <w:color w:val="000000"/>
          <w:kern w:val="0"/>
          <w:sz w:val="22"/>
          <w:szCs w:val="22"/>
          <w:lang w:val="fr-MA" w:eastAsia="fr-FR" w:bidi="ar-SA"/>
        </w:rPr>
        <w:t xml:space="preserve">212 </w:t>
      </w:r>
      <w:r>
        <w:rPr>
          <w:rFonts w:ascii="Calibri" w:eastAsia="Times New Roman" w:hAnsi="Calibri" w:cs="Calibri"/>
          <w:color w:val="000000"/>
          <w:kern w:val="0"/>
          <w:sz w:val="22"/>
          <w:szCs w:val="22"/>
          <w:lang w:val="fr-MA" w:eastAsia="fr-FR" w:bidi="ar-SA"/>
        </w:rPr>
        <w:t xml:space="preserve">660 23 20 30 </w:t>
      </w:r>
    </w:p>
    <w:p w14:paraId="12EA1C85" w14:textId="73909DBD" w:rsidR="005008AE" w:rsidRPr="005008AE" w:rsidRDefault="00B56565" w:rsidP="005008AE">
      <w:pPr>
        <w:suppressAutoHyphens w:val="0"/>
        <w:autoSpaceDN/>
        <w:spacing w:after="160"/>
        <w:jc w:val="both"/>
        <w:textAlignment w:val="auto"/>
        <w:rPr>
          <w:rFonts w:ascii="Times New Roman" w:eastAsia="Times New Roman" w:hAnsi="Times New Roman" w:cs="Times New Roman"/>
          <w:kern w:val="0"/>
          <w:lang w:val="fr-MA" w:eastAsia="fr-FR" w:bidi="ar-SA"/>
        </w:rPr>
      </w:pPr>
      <w:hyperlink r:id="rId8" w:history="1">
        <w:r w:rsidR="005008AE">
          <w:rPr>
            <w:rFonts w:ascii="Calibri" w:eastAsia="Times New Roman" w:hAnsi="Calibri" w:cs="Calibri"/>
            <w:color w:val="0563C1"/>
            <w:kern w:val="0"/>
            <w:sz w:val="22"/>
            <w:szCs w:val="22"/>
            <w:u w:val="single"/>
            <w:lang w:val="fr-MA" w:eastAsia="fr-FR" w:bidi="ar-SA"/>
          </w:rPr>
          <w:t>sarah.benmoussa@prmediacom.com</w:t>
        </w:r>
      </w:hyperlink>
    </w:p>
    <w:p w14:paraId="43AA61B6" w14:textId="77777777" w:rsidR="00E71524" w:rsidRDefault="00E71524">
      <w:pPr>
        <w:pStyle w:val="Standard"/>
        <w:rPr>
          <w:rFonts w:hint="eastAsia"/>
          <w:sz w:val="28"/>
          <w:szCs w:val="28"/>
        </w:rPr>
      </w:pPr>
    </w:p>
    <w:sectPr w:rsidR="00E7152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13C68" w14:textId="77777777" w:rsidR="00B56565" w:rsidRDefault="00B56565">
      <w:pPr>
        <w:rPr>
          <w:rFonts w:hint="eastAsia"/>
        </w:rPr>
      </w:pPr>
      <w:r>
        <w:separator/>
      </w:r>
    </w:p>
  </w:endnote>
  <w:endnote w:type="continuationSeparator" w:id="0">
    <w:p w14:paraId="211D19CE" w14:textId="77777777" w:rsidR="00B56565" w:rsidRDefault="00B5656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EFA6E" w14:textId="77777777" w:rsidR="00B56565" w:rsidRDefault="00B56565">
      <w:pPr>
        <w:rPr>
          <w:rFonts w:hint="eastAsia"/>
        </w:rPr>
      </w:pPr>
      <w:r>
        <w:rPr>
          <w:color w:val="000000"/>
        </w:rPr>
        <w:separator/>
      </w:r>
    </w:p>
  </w:footnote>
  <w:footnote w:type="continuationSeparator" w:id="0">
    <w:p w14:paraId="1A9C7E33" w14:textId="77777777" w:rsidR="00B56565" w:rsidRDefault="00B5656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EA2336"/>
    <w:multiLevelType w:val="multilevel"/>
    <w:tmpl w:val="0CA6A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536"/>
    <w:rsid w:val="00001392"/>
    <w:rsid w:val="00023C4C"/>
    <w:rsid w:val="00045EAF"/>
    <w:rsid w:val="000F4E4A"/>
    <w:rsid w:val="001B6C90"/>
    <w:rsid w:val="00230BE7"/>
    <w:rsid w:val="00364DD9"/>
    <w:rsid w:val="00380394"/>
    <w:rsid w:val="003D3161"/>
    <w:rsid w:val="004403EB"/>
    <w:rsid w:val="004508D0"/>
    <w:rsid w:val="004A3ED1"/>
    <w:rsid w:val="004E6A45"/>
    <w:rsid w:val="005008AE"/>
    <w:rsid w:val="00501CB8"/>
    <w:rsid w:val="00506910"/>
    <w:rsid w:val="006B541F"/>
    <w:rsid w:val="006D1267"/>
    <w:rsid w:val="008D5B23"/>
    <w:rsid w:val="00975D32"/>
    <w:rsid w:val="009A4536"/>
    <w:rsid w:val="00A32724"/>
    <w:rsid w:val="00B56565"/>
    <w:rsid w:val="00B95681"/>
    <w:rsid w:val="00BB323E"/>
    <w:rsid w:val="00BF76A3"/>
    <w:rsid w:val="00C11F89"/>
    <w:rsid w:val="00DA2025"/>
    <w:rsid w:val="00DE1F45"/>
    <w:rsid w:val="00E079DD"/>
    <w:rsid w:val="00E36CD4"/>
    <w:rsid w:val="00E71524"/>
    <w:rsid w:val="00EC2CE8"/>
    <w:rsid w:val="00F71752"/>
    <w:rsid w:val="00FC566E"/>
    <w:rsid w:val="00FD4406"/>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DC33E"/>
  <w15:docId w15:val="{40880DF0-2A54-FB4D-8897-5538CC74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rmalWeb">
    <w:name w:val="Normal (Web)"/>
    <w:basedOn w:val="Normal"/>
    <w:uiPriority w:val="99"/>
    <w:semiHidden/>
    <w:unhideWhenUsed/>
    <w:rsid w:val="005008AE"/>
    <w:pPr>
      <w:suppressAutoHyphens w:val="0"/>
      <w:autoSpaceDN/>
      <w:spacing w:before="100" w:beforeAutospacing="1" w:after="100" w:afterAutospacing="1"/>
      <w:textAlignment w:val="auto"/>
    </w:pPr>
    <w:rPr>
      <w:rFonts w:ascii="Times New Roman" w:eastAsia="Times New Roman" w:hAnsi="Times New Roman" w:cs="Times New Roman"/>
      <w:kern w:val="0"/>
      <w:lang w:val="fr-MA" w:eastAsia="fr-FR" w:bidi="ar-SA"/>
    </w:rPr>
  </w:style>
  <w:style w:type="character" w:styleId="Lienhypertexte">
    <w:name w:val="Hyperlink"/>
    <w:basedOn w:val="Policepardfaut"/>
    <w:uiPriority w:val="99"/>
    <w:semiHidden/>
    <w:unhideWhenUsed/>
    <w:rsid w:val="005008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53568">
      <w:bodyDiv w:val="1"/>
      <w:marLeft w:val="0"/>
      <w:marRight w:val="0"/>
      <w:marTop w:val="0"/>
      <w:marBottom w:val="0"/>
      <w:divBdr>
        <w:top w:val="none" w:sz="0" w:space="0" w:color="auto"/>
        <w:left w:val="none" w:sz="0" w:space="0" w:color="auto"/>
        <w:bottom w:val="none" w:sz="0" w:space="0" w:color="auto"/>
        <w:right w:val="none" w:sz="0" w:space="0" w:color="auto"/>
      </w:divBdr>
    </w:div>
    <w:div w:id="982810334">
      <w:bodyDiv w:val="1"/>
      <w:marLeft w:val="0"/>
      <w:marRight w:val="0"/>
      <w:marTop w:val="0"/>
      <w:marBottom w:val="0"/>
      <w:divBdr>
        <w:top w:val="none" w:sz="0" w:space="0" w:color="auto"/>
        <w:left w:val="none" w:sz="0" w:space="0" w:color="auto"/>
        <w:bottom w:val="none" w:sz="0" w:space="0" w:color="auto"/>
        <w:right w:val="none" w:sz="0" w:space="0" w:color="auto"/>
      </w:divBdr>
    </w:div>
    <w:div w:id="1079403561">
      <w:bodyDiv w:val="1"/>
      <w:marLeft w:val="0"/>
      <w:marRight w:val="0"/>
      <w:marTop w:val="0"/>
      <w:marBottom w:val="0"/>
      <w:divBdr>
        <w:top w:val="none" w:sz="0" w:space="0" w:color="auto"/>
        <w:left w:val="none" w:sz="0" w:space="0" w:color="auto"/>
        <w:bottom w:val="none" w:sz="0" w:space="0" w:color="auto"/>
        <w:right w:val="none" w:sz="0" w:space="0" w:color="auto"/>
      </w:divBdr>
    </w:div>
    <w:div w:id="1463764197">
      <w:bodyDiv w:val="1"/>
      <w:marLeft w:val="0"/>
      <w:marRight w:val="0"/>
      <w:marTop w:val="0"/>
      <w:marBottom w:val="0"/>
      <w:divBdr>
        <w:top w:val="none" w:sz="0" w:space="0" w:color="auto"/>
        <w:left w:val="none" w:sz="0" w:space="0" w:color="auto"/>
        <w:bottom w:val="none" w:sz="0" w:space="0" w:color="auto"/>
        <w:right w:val="none" w:sz="0" w:space="0" w:color="auto"/>
      </w:divBdr>
    </w:div>
    <w:div w:id="1514605741">
      <w:bodyDiv w:val="1"/>
      <w:marLeft w:val="0"/>
      <w:marRight w:val="0"/>
      <w:marTop w:val="0"/>
      <w:marBottom w:val="0"/>
      <w:divBdr>
        <w:top w:val="none" w:sz="0" w:space="0" w:color="auto"/>
        <w:left w:val="none" w:sz="0" w:space="0" w:color="auto"/>
        <w:bottom w:val="none" w:sz="0" w:space="0" w:color="auto"/>
        <w:right w:val="none" w:sz="0" w:space="0" w:color="auto"/>
      </w:divBdr>
    </w:div>
    <w:div w:id="2051177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ihane.elouafi@prmediacom.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962</Words>
  <Characters>5291</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Wafaa Madane</dc:creator>
  <cp:lastModifiedBy>Microsoft Office User</cp:lastModifiedBy>
  <cp:revision>13</cp:revision>
  <dcterms:created xsi:type="dcterms:W3CDTF">2022-01-19T16:33:00Z</dcterms:created>
  <dcterms:modified xsi:type="dcterms:W3CDTF">2022-01-20T13:49:00Z</dcterms:modified>
</cp:coreProperties>
</file>