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A6626" w14:textId="41CDA39C" w:rsidR="00F112C7" w:rsidRDefault="00F112C7" w:rsidP="00641B46">
      <w:pPr>
        <w:rPr>
          <w:b/>
          <w:bCs/>
        </w:rPr>
      </w:pPr>
    </w:p>
    <w:p w14:paraId="1A2CB273" w14:textId="77777777" w:rsidR="00F112C7" w:rsidRDefault="00F112C7" w:rsidP="00641B46">
      <w:pPr>
        <w:rPr>
          <w:b/>
          <w:bCs/>
        </w:rPr>
      </w:pPr>
    </w:p>
    <w:p w14:paraId="1E44CB96" w14:textId="77777777" w:rsidR="00C4207A" w:rsidRPr="0058144F" w:rsidRDefault="00641B46" w:rsidP="005E5CB9">
      <w:pPr>
        <w:jc w:val="center"/>
        <w:rPr>
          <w:b/>
          <w:bCs/>
          <w:sz w:val="32"/>
          <w:szCs w:val="32"/>
        </w:rPr>
      </w:pPr>
      <w:proofErr w:type="spellStart"/>
      <w:r w:rsidRPr="00C4207A">
        <w:rPr>
          <w:b/>
          <w:bCs/>
          <w:sz w:val="32"/>
          <w:szCs w:val="32"/>
        </w:rPr>
        <w:t>Sitel</w:t>
      </w:r>
      <w:proofErr w:type="spellEnd"/>
      <w:r w:rsidRPr="00C4207A">
        <w:rPr>
          <w:b/>
          <w:bCs/>
          <w:sz w:val="32"/>
          <w:szCs w:val="32"/>
        </w:rPr>
        <w:t xml:space="preserve">, organise </w:t>
      </w:r>
      <w:r w:rsidR="00030446" w:rsidRPr="00C4207A">
        <w:rPr>
          <w:b/>
          <w:bCs/>
          <w:sz w:val="32"/>
          <w:szCs w:val="32"/>
        </w:rPr>
        <w:t>sa 4</w:t>
      </w:r>
      <w:r w:rsidR="00030446" w:rsidRPr="00C4207A">
        <w:rPr>
          <w:b/>
          <w:bCs/>
          <w:sz w:val="32"/>
          <w:szCs w:val="32"/>
          <w:vertAlign w:val="superscript"/>
        </w:rPr>
        <w:t>ème</w:t>
      </w:r>
      <w:r w:rsidR="00030446" w:rsidRPr="00C4207A">
        <w:rPr>
          <w:b/>
          <w:bCs/>
          <w:sz w:val="32"/>
          <w:szCs w:val="32"/>
        </w:rPr>
        <w:t xml:space="preserve"> édition </w:t>
      </w:r>
      <w:r w:rsidR="00251477" w:rsidRPr="00C4207A">
        <w:rPr>
          <w:b/>
          <w:bCs/>
          <w:sz w:val="32"/>
          <w:szCs w:val="32"/>
        </w:rPr>
        <w:t>de</w:t>
      </w:r>
      <w:r w:rsidRPr="00C4207A">
        <w:rPr>
          <w:b/>
          <w:bCs/>
          <w:sz w:val="32"/>
          <w:szCs w:val="32"/>
        </w:rPr>
        <w:t xml:space="preserve"> </w:t>
      </w:r>
      <w:r w:rsidR="00251477" w:rsidRPr="00C4207A">
        <w:rPr>
          <w:b/>
          <w:bCs/>
          <w:sz w:val="32"/>
          <w:szCs w:val="32"/>
        </w:rPr>
        <w:t xml:space="preserve">la </w:t>
      </w:r>
      <w:r w:rsidR="007B2572" w:rsidRPr="00C4207A">
        <w:rPr>
          <w:b/>
          <w:bCs/>
          <w:sz w:val="32"/>
          <w:szCs w:val="32"/>
        </w:rPr>
        <w:t>caravane</w:t>
      </w:r>
      <w:r w:rsidRPr="00C4207A">
        <w:rPr>
          <w:b/>
          <w:bCs/>
          <w:sz w:val="32"/>
          <w:szCs w:val="32"/>
        </w:rPr>
        <w:t xml:space="preserve"> de solidarité au profit </w:t>
      </w:r>
      <w:r w:rsidRPr="0058144F">
        <w:rPr>
          <w:b/>
          <w:bCs/>
          <w:sz w:val="32"/>
          <w:szCs w:val="32"/>
        </w:rPr>
        <w:t>des enfants d</w:t>
      </w:r>
      <w:r w:rsidR="00C4207A" w:rsidRPr="0058144F">
        <w:rPr>
          <w:b/>
          <w:bCs/>
          <w:sz w:val="32"/>
          <w:szCs w:val="32"/>
        </w:rPr>
        <w:t xml:space="preserve">es régions isolées de </w:t>
      </w:r>
      <w:proofErr w:type="spellStart"/>
      <w:r w:rsidR="00C402AE" w:rsidRPr="0058144F">
        <w:rPr>
          <w:b/>
          <w:bCs/>
          <w:sz w:val="32"/>
          <w:szCs w:val="32"/>
        </w:rPr>
        <w:t>Chefchaouen</w:t>
      </w:r>
      <w:proofErr w:type="spellEnd"/>
      <w:r w:rsidR="00251477" w:rsidRPr="0058144F">
        <w:rPr>
          <w:b/>
          <w:bCs/>
          <w:sz w:val="32"/>
          <w:szCs w:val="32"/>
        </w:rPr>
        <w:t xml:space="preserve"> </w:t>
      </w:r>
    </w:p>
    <w:p w14:paraId="1EE4BA5A" w14:textId="50430E9C" w:rsidR="00641B46" w:rsidRPr="0058144F" w:rsidRDefault="00251477" w:rsidP="005E5CB9">
      <w:pPr>
        <w:jc w:val="center"/>
        <w:rPr>
          <w:b/>
          <w:bCs/>
          <w:sz w:val="32"/>
          <w:szCs w:val="32"/>
        </w:rPr>
      </w:pPr>
      <w:r w:rsidRPr="0058144F">
        <w:rPr>
          <w:b/>
          <w:bCs/>
          <w:sz w:val="32"/>
          <w:szCs w:val="32"/>
        </w:rPr>
        <w:t>sous le signe « </w:t>
      </w:r>
      <w:proofErr w:type="spellStart"/>
      <w:r w:rsidRPr="0058144F">
        <w:rPr>
          <w:b/>
          <w:bCs/>
          <w:sz w:val="32"/>
          <w:szCs w:val="32"/>
        </w:rPr>
        <w:t>Libass</w:t>
      </w:r>
      <w:proofErr w:type="spellEnd"/>
      <w:r w:rsidRPr="0058144F">
        <w:rPr>
          <w:b/>
          <w:bCs/>
          <w:sz w:val="32"/>
          <w:szCs w:val="32"/>
        </w:rPr>
        <w:t xml:space="preserve"> du Cœur »</w:t>
      </w:r>
    </w:p>
    <w:p w14:paraId="41875430" w14:textId="7FB585D5" w:rsidR="00641B46" w:rsidRPr="0058144F" w:rsidRDefault="00641B46" w:rsidP="00641B46">
      <w:pPr>
        <w:rPr>
          <w:b/>
          <w:bCs/>
        </w:rPr>
      </w:pPr>
    </w:p>
    <w:p w14:paraId="1328FA7B" w14:textId="0A86532D" w:rsidR="001F6BEA" w:rsidRPr="0058144F" w:rsidRDefault="001F6BEA" w:rsidP="001F6BEA">
      <w:pPr>
        <w:rPr>
          <w:b/>
          <w:bCs/>
        </w:rPr>
      </w:pPr>
      <w:r w:rsidRPr="0058144F">
        <w:rPr>
          <w:b/>
          <w:bCs/>
        </w:rPr>
        <w:t xml:space="preserve">. </w:t>
      </w:r>
      <w:r w:rsidR="00744D6F" w:rsidRPr="0058144F">
        <w:rPr>
          <w:b/>
          <w:bCs/>
        </w:rPr>
        <w:t>L’ensemble des</w:t>
      </w:r>
      <w:r w:rsidRPr="0058144F">
        <w:rPr>
          <w:b/>
          <w:bCs/>
        </w:rPr>
        <w:t xml:space="preserve"> collaborateurs de l’entreprise </w:t>
      </w:r>
      <w:r w:rsidR="00744D6F" w:rsidRPr="0058144F">
        <w:rPr>
          <w:b/>
          <w:bCs/>
        </w:rPr>
        <w:t xml:space="preserve">a </w:t>
      </w:r>
      <w:r w:rsidRPr="0058144F">
        <w:rPr>
          <w:b/>
          <w:bCs/>
        </w:rPr>
        <w:t>particip</w:t>
      </w:r>
      <w:r w:rsidR="00744D6F" w:rsidRPr="0058144F">
        <w:rPr>
          <w:b/>
          <w:bCs/>
        </w:rPr>
        <w:t>é</w:t>
      </w:r>
      <w:r w:rsidRPr="0058144F">
        <w:rPr>
          <w:b/>
          <w:bCs/>
        </w:rPr>
        <w:t xml:space="preserve"> à cette opération, </w:t>
      </w:r>
    </w:p>
    <w:p w14:paraId="5E7B438D" w14:textId="779ED317" w:rsidR="001F6BEA" w:rsidRPr="0058144F" w:rsidRDefault="001F6BEA" w:rsidP="001F6BEA">
      <w:pPr>
        <w:rPr>
          <w:b/>
          <w:bCs/>
        </w:rPr>
      </w:pPr>
      <w:r w:rsidRPr="0058144F">
        <w:rPr>
          <w:b/>
          <w:bCs/>
        </w:rPr>
        <w:t xml:space="preserve">. Une enveloppe de </w:t>
      </w:r>
      <w:r w:rsidR="00482D6F" w:rsidRPr="0058144F">
        <w:rPr>
          <w:b/>
          <w:bCs/>
        </w:rPr>
        <w:t xml:space="preserve">plus de </w:t>
      </w:r>
      <w:r w:rsidRPr="0058144F">
        <w:rPr>
          <w:b/>
          <w:bCs/>
        </w:rPr>
        <w:t xml:space="preserve">150 000 </w:t>
      </w:r>
      <w:r w:rsidR="00D53BC2" w:rsidRPr="0058144F">
        <w:rPr>
          <w:b/>
          <w:bCs/>
        </w:rPr>
        <w:t>mobilisée</w:t>
      </w:r>
    </w:p>
    <w:p w14:paraId="58BCD81A" w14:textId="7AE71BAD" w:rsidR="00B008E8" w:rsidRPr="0058144F" w:rsidRDefault="00482D6F" w:rsidP="001F6BEA">
      <w:pPr>
        <w:rPr>
          <w:b/>
          <w:bCs/>
        </w:rPr>
      </w:pPr>
      <w:r w:rsidRPr="0058144F">
        <w:rPr>
          <w:b/>
          <w:bCs/>
        </w:rPr>
        <w:t>. Plus</w:t>
      </w:r>
      <w:r w:rsidR="00B008E8" w:rsidRPr="0058144F">
        <w:rPr>
          <w:b/>
          <w:bCs/>
        </w:rPr>
        <w:t xml:space="preserve"> 200 élèves ciblés</w:t>
      </w:r>
    </w:p>
    <w:p w14:paraId="1718C14E" w14:textId="3B92BD10" w:rsidR="00626786" w:rsidRPr="0058144F" w:rsidRDefault="00626786" w:rsidP="001F6BEA">
      <w:pPr>
        <w:rPr>
          <w:b/>
          <w:bCs/>
        </w:rPr>
      </w:pPr>
      <w:r w:rsidRPr="0058144F">
        <w:rPr>
          <w:b/>
          <w:bCs/>
        </w:rPr>
        <w:t>. Contribu</w:t>
      </w:r>
      <w:r w:rsidR="00D53BC2" w:rsidRPr="0058144F">
        <w:rPr>
          <w:b/>
          <w:bCs/>
        </w:rPr>
        <w:t xml:space="preserve">tion dans </w:t>
      </w:r>
      <w:r w:rsidRPr="0058144F">
        <w:rPr>
          <w:b/>
          <w:bCs/>
        </w:rPr>
        <w:t xml:space="preserve"> la lutte contre le décrochage scolaire</w:t>
      </w:r>
    </w:p>
    <w:p w14:paraId="71DC38C2" w14:textId="261DFD74" w:rsidR="00641B46" w:rsidRPr="0058144F" w:rsidRDefault="00641B46" w:rsidP="00641B46">
      <w:pPr>
        <w:rPr>
          <w:b/>
          <w:bCs/>
        </w:rPr>
      </w:pPr>
    </w:p>
    <w:p w14:paraId="27036BB7" w14:textId="6470A155" w:rsidR="00F24C88" w:rsidRPr="00F206CD" w:rsidRDefault="005E5CB9" w:rsidP="001F6BEA">
      <w:r w:rsidRPr="0058144F">
        <w:rPr>
          <w:b/>
          <w:bCs/>
        </w:rPr>
        <w:t>Casablanca, M</w:t>
      </w:r>
      <w:r w:rsidR="00285441">
        <w:rPr>
          <w:b/>
          <w:bCs/>
        </w:rPr>
        <w:t>ercredi</w:t>
      </w:r>
      <w:r w:rsidRPr="0058144F">
        <w:rPr>
          <w:b/>
          <w:bCs/>
        </w:rPr>
        <w:t xml:space="preserve"> </w:t>
      </w:r>
      <w:r w:rsidR="00285441">
        <w:rPr>
          <w:b/>
          <w:bCs/>
        </w:rPr>
        <w:t>5 janvier</w:t>
      </w:r>
      <w:r w:rsidRPr="0058144F">
        <w:rPr>
          <w:b/>
          <w:bCs/>
        </w:rPr>
        <w:t xml:space="preserve"> 2021-</w:t>
      </w:r>
      <w:r w:rsidR="00251477" w:rsidRPr="0058144F">
        <w:rPr>
          <w:b/>
          <w:bCs/>
        </w:rPr>
        <w:t xml:space="preserve"> </w:t>
      </w:r>
      <w:r w:rsidR="00641B46" w:rsidRPr="00F206CD">
        <w:t xml:space="preserve">Soucieux des conditions </w:t>
      </w:r>
      <w:r w:rsidR="00DB5408" w:rsidRPr="00F206CD">
        <w:t xml:space="preserve">difficiles </w:t>
      </w:r>
      <w:r w:rsidR="00641B46" w:rsidRPr="00F206CD">
        <w:t xml:space="preserve">de scolarisation des enfants dans les </w:t>
      </w:r>
      <w:r w:rsidR="00632FCB" w:rsidRPr="00F206CD">
        <w:t>régions montagneuses</w:t>
      </w:r>
      <w:r w:rsidR="00641B46" w:rsidRPr="00F206CD">
        <w:t xml:space="preserve">, </w:t>
      </w:r>
      <w:proofErr w:type="spellStart"/>
      <w:r w:rsidR="00641B46" w:rsidRPr="00F206CD">
        <w:t>Sitel</w:t>
      </w:r>
      <w:proofErr w:type="spellEnd"/>
      <w:r w:rsidR="00641B46" w:rsidRPr="00F206CD">
        <w:t xml:space="preserve"> </w:t>
      </w:r>
      <w:r w:rsidR="00B008E8" w:rsidRPr="00F206CD">
        <w:t>a organisé</w:t>
      </w:r>
      <w:r w:rsidR="00641B46" w:rsidRPr="00F206CD">
        <w:t xml:space="preserve"> une </w:t>
      </w:r>
      <w:r w:rsidR="00251477" w:rsidRPr="00F206CD">
        <w:t xml:space="preserve">nouvelle </w:t>
      </w:r>
      <w:r w:rsidR="00641B46" w:rsidRPr="00F206CD">
        <w:t xml:space="preserve">caravane </w:t>
      </w:r>
      <w:r w:rsidR="00997E4F" w:rsidRPr="00F206CD">
        <w:t xml:space="preserve">solidaire les 24 et 25 décembre dans la région de </w:t>
      </w:r>
      <w:proofErr w:type="spellStart"/>
      <w:r w:rsidR="00997E4F" w:rsidRPr="00F206CD">
        <w:t>Chefchaouen</w:t>
      </w:r>
      <w:proofErr w:type="spellEnd"/>
      <w:r w:rsidR="00997E4F" w:rsidRPr="00F206CD">
        <w:t xml:space="preserve">. </w:t>
      </w:r>
      <w:r w:rsidR="00F24C88" w:rsidRPr="00F206CD">
        <w:t xml:space="preserve">Objectif : </w:t>
      </w:r>
      <w:r w:rsidR="00641B46" w:rsidRPr="00F206CD">
        <w:t xml:space="preserve"> </w:t>
      </w:r>
      <w:r w:rsidR="00F24C88" w:rsidRPr="00F206CD">
        <w:t xml:space="preserve">soutenir les </w:t>
      </w:r>
      <w:r w:rsidR="003C4E74" w:rsidRPr="00F206CD">
        <w:t xml:space="preserve">familles </w:t>
      </w:r>
      <w:r w:rsidR="001218FB" w:rsidRPr="00F206CD">
        <w:t xml:space="preserve">des régions </w:t>
      </w:r>
      <w:r w:rsidR="00030446" w:rsidRPr="00F206CD">
        <w:t>l</w:t>
      </w:r>
      <w:r w:rsidR="001218FB" w:rsidRPr="00F206CD">
        <w:t xml:space="preserve">es plus isolées </w:t>
      </w:r>
      <w:r w:rsidR="003E3ABB" w:rsidRPr="00F206CD">
        <w:t>pour</w:t>
      </w:r>
      <w:r w:rsidR="00F24C88" w:rsidRPr="00F206CD">
        <w:t xml:space="preserve"> </w:t>
      </w:r>
      <w:r w:rsidR="00FC507C" w:rsidRPr="00F206CD">
        <w:t>maintenir</w:t>
      </w:r>
      <w:r w:rsidR="00F24C88" w:rsidRPr="00F206CD">
        <w:t xml:space="preserve"> </w:t>
      </w:r>
      <w:r w:rsidR="00FC507C" w:rsidRPr="00F206CD">
        <w:t>la</w:t>
      </w:r>
      <w:r w:rsidR="00F24C88" w:rsidRPr="00F206CD">
        <w:t xml:space="preserve"> scolarité </w:t>
      </w:r>
      <w:r w:rsidR="00FC507C" w:rsidRPr="00F206CD">
        <w:t>de</w:t>
      </w:r>
      <w:r w:rsidR="00F24C88" w:rsidRPr="00F206CD">
        <w:t xml:space="preserve"> leurs enfants.  </w:t>
      </w:r>
    </w:p>
    <w:p w14:paraId="6DEF61ED" w14:textId="77777777" w:rsidR="00F24C88" w:rsidRPr="0058144F" w:rsidRDefault="00F24C88" w:rsidP="001F6BEA"/>
    <w:p w14:paraId="4792DF30" w14:textId="21180541" w:rsidR="00D11E4F" w:rsidRPr="0058144F" w:rsidRDefault="003C4E74" w:rsidP="00030446">
      <w:pPr>
        <w:rPr>
          <w:b/>
          <w:bCs/>
        </w:rPr>
      </w:pPr>
      <w:r w:rsidRPr="0058144F">
        <w:t xml:space="preserve">Dans le cadre de sa stratégie RSE </w:t>
      </w:r>
      <w:r w:rsidR="00F24C88" w:rsidRPr="0058144F">
        <w:t>(Responsabilité sociale d’entreprise)</w:t>
      </w:r>
      <w:r w:rsidRPr="0058144F">
        <w:t xml:space="preserve">, </w:t>
      </w:r>
      <w:proofErr w:type="spellStart"/>
      <w:r w:rsidRPr="0058144F">
        <w:t>Sitel</w:t>
      </w:r>
      <w:proofErr w:type="spellEnd"/>
      <w:r w:rsidRPr="0058144F">
        <w:t xml:space="preserve"> a organisé une caravane solidaire dans </w:t>
      </w:r>
      <w:r w:rsidR="009B6494" w:rsidRPr="0058144F">
        <w:t xml:space="preserve">la </w:t>
      </w:r>
      <w:r w:rsidRPr="0058144F">
        <w:t xml:space="preserve">région de </w:t>
      </w:r>
      <w:proofErr w:type="spellStart"/>
      <w:r w:rsidRPr="0058144F">
        <w:t>Chaouen</w:t>
      </w:r>
      <w:proofErr w:type="spellEnd"/>
      <w:r w:rsidRPr="0058144F">
        <w:t>. Baptisée « </w:t>
      </w:r>
      <w:proofErr w:type="spellStart"/>
      <w:r w:rsidRPr="0058144F">
        <w:t>Libass</w:t>
      </w:r>
      <w:proofErr w:type="spellEnd"/>
      <w:r w:rsidRPr="0058144F">
        <w:t xml:space="preserve"> du Cœur », cette initiative </w:t>
      </w:r>
      <w:r w:rsidR="00F24C88" w:rsidRPr="0058144F">
        <w:t xml:space="preserve">a </w:t>
      </w:r>
      <w:r w:rsidR="00AF4298" w:rsidRPr="0058144F">
        <w:t xml:space="preserve"> </w:t>
      </w:r>
      <w:r w:rsidR="00F24C88" w:rsidRPr="0058144F">
        <w:t xml:space="preserve">ciblé </w:t>
      </w:r>
      <w:r w:rsidR="00251477" w:rsidRPr="0058144F">
        <w:t xml:space="preserve">des enfants et des familles en situation précaire. </w:t>
      </w:r>
      <w:r w:rsidR="009B6494" w:rsidRPr="0058144F">
        <w:t xml:space="preserve"> </w:t>
      </w:r>
    </w:p>
    <w:p w14:paraId="075A0324" w14:textId="77777777" w:rsidR="00D11E4F" w:rsidRPr="0058144F" w:rsidRDefault="00D11E4F" w:rsidP="0023353F"/>
    <w:p w14:paraId="4828D836" w14:textId="51DB6C80" w:rsidR="00482D6F" w:rsidRPr="00C4207A" w:rsidRDefault="00251477" w:rsidP="0023353F">
      <w:r w:rsidRPr="0058144F">
        <w:t>Plus de</w:t>
      </w:r>
      <w:r w:rsidR="00F24C88" w:rsidRPr="0058144F">
        <w:t xml:space="preserve"> 200 élèves dans plusieurs douars d</w:t>
      </w:r>
      <w:r w:rsidR="00AF4298" w:rsidRPr="0058144F">
        <w:t>e</w:t>
      </w:r>
      <w:r w:rsidR="009B6494" w:rsidRPr="0058144F">
        <w:t>s</w:t>
      </w:r>
      <w:r w:rsidR="00AF4298" w:rsidRPr="0058144F">
        <w:t xml:space="preserve"> </w:t>
      </w:r>
      <w:r w:rsidR="009B6494" w:rsidRPr="0058144F">
        <w:t>commune</w:t>
      </w:r>
      <w:r w:rsidR="00D11E4F" w:rsidRPr="0058144F">
        <w:t>s</w:t>
      </w:r>
      <w:r w:rsidR="009B6494" w:rsidRPr="0058144F">
        <w:t xml:space="preserve"> de </w:t>
      </w:r>
      <w:proofErr w:type="spellStart"/>
      <w:r w:rsidR="009B6494" w:rsidRPr="0058144F">
        <w:t>Bab</w:t>
      </w:r>
      <w:proofErr w:type="spellEnd"/>
      <w:r w:rsidR="009B6494" w:rsidRPr="0058144F">
        <w:t xml:space="preserve"> </w:t>
      </w:r>
      <w:proofErr w:type="spellStart"/>
      <w:r w:rsidR="009B6494" w:rsidRPr="0058144F">
        <w:t>Bar</w:t>
      </w:r>
      <w:r w:rsidR="00C4207A" w:rsidRPr="0058144F">
        <w:t>a</w:t>
      </w:r>
      <w:r w:rsidR="009B6494" w:rsidRPr="0058144F">
        <w:t>d</w:t>
      </w:r>
      <w:r w:rsidR="00C4207A" w:rsidRPr="0058144F">
        <w:t>e</w:t>
      </w:r>
      <w:proofErr w:type="spellEnd"/>
      <w:r w:rsidR="009B6494" w:rsidRPr="0058144F">
        <w:t xml:space="preserve">, </w:t>
      </w:r>
      <w:proofErr w:type="spellStart"/>
      <w:r w:rsidR="009B6494" w:rsidRPr="0058144F">
        <w:t>Ifrtan</w:t>
      </w:r>
      <w:proofErr w:type="spellEnd"/>
      <w:r w:rsidR="009B6494" w:rsidRPr="0058144F">
        <w:t xml:space="preserve">, </w:t>
      </w:r>
      <w:proofErr w:type="spellStart"/>
      <w:r w:rsidR="009B6494" w:rsidRPr="0058144F">
        <w:t>Talamoussa</w:t>
      </w:r>
      <w:proofErr w:type="spellEnd"/>
      <w:r w:rsidR="00584149" w:rsidRPr="00C4207A">
        <w:t xml:space="preserve">, ont ainsi bénéficié </w:t>
      </w:r>
      <w:r w:rsidR="0023353F" w:rsidRPr="00C4207A">
        <w:t>de multiples dons</w:t>
      </w:r>
      <w:r w:rsidR="00467C55" w:rsidRPr="00C4207A">
        <w:t xml:space="preserve">. </w:t>
      </w:r>
      <w:r w:rsidR="0023353F" w:rsidRPr="00C4207A">
        <w:t xml:space="preserve"> </w:t>
      </w:r>
      <w:r w:rsidR="00467C55" w:rsidRPr="00C4207A">
        <w:t xml:space="preserve">En plus des vêtements </w:t>
      </w:r>
      <w:r w:rsidR="000C20C8" w:rsidRPr="00C4207A">
        <w:t>chauds (bottes</w:t>
      </w:r>
      <w:r w:rsidR="0023353F" w:rsidRPr="00C4207A">
        <w:t>,</w:t>
      </w:r>
      <w:r w:rsidR="00B15CD1" w:rsidRPr="00C4207A">
        <w:t xml:space="preserve"> parkas, pullover</w:t>
      </w:r>
      <w:r w:rsidR="00F31CFF" w:rsidRPr="00C4207A">
        <w:t>…</w:t>
      </w:r>
      <w:r w:rsidR="00B15CD1" w:rsidRPr="00C4207A">
        <w:t>)</w:t>
      </w:r>
      <w:r w:rsidR="00467C55" w:rsidRPr="00C4207A">
        <w:t xml:space="preserve"> </w:t>
      </w:r>
      <w:r w:rsidR="001967E8" w:rsidRPr="00C4207A">
        <w:t>et couverture</w:t>
      </w:r>
      <w:r w:rsidRPr="00C4207A">
        <w:t>s</w:t>
      </w:r>
      <w:r w:rsidR="00B4217E" w:rsidRPr="00C4207A">
        <w:t xml:space="preserve">, </w:t>
      </w:r>
      <w:r w:rsidR="00482D6F" w:rsidRPr="00C4207A">
        <w:t>les enfants  ont également reçu</w:t>
      </w:r>
      <w:r w:rsidR="001967E8" w:rsidRPr="00C4207A">
        <w:t xml:space="preserve"> </w:t>
      </w:r>
      <w:r w:rsidRPr="00C4207A">
        <w:t xml:space="preserve"> des équipements pour aménagement de terrain de foot, de basket</w:t>
      </w:r>
      <w:r w:rsidR="00030446" w:rsidRPr="00C4207A">
        <w:t>, en vue de</w:t>
      </w:r>
      <w:r w:rsidR="00482D6F" w:rsidRPr="00C4207A">
        <w:t xml:space="preserve"> </w:t>
      </w:r>
      <w:r w:rsidRPr="00C4207A">
        <w:t>leur permettre d’exercer des</w:t>
      </w:r>
      <w:r w:rsidR="00482D6F" w:rsidRPr="00C4207A">
        <w:t xml:space="preserve"> </w:t>
      </w:r>
      <w:r w:rsidRPr="00C4207A">
        <w:t>activités sportives</w:t>
      </w:r>
      <w:r w:rsidR="00030446" w:rsidRPr="00C4207A">
        <w:t>.</w:t>
      </w:r>
    </w:p>
    <w:p w14:paraId="7CCD0B3B" w14:textId="77777777" w:rsidR="00400216" w:rsidRPr="00C4207A" w:rsidRDefault="00400216" w:rsidP="0023353F"/>
    <w:p w14:paraId="34856900" w14:textId="5E011505" w:rsidR="0023353F" w:rsidRPr="00C4207A" w:rsidRDefault="003C4E74" w:rsidP="00584149">
      <w:r w:rsidRPr="00C4207A">
        <w:t xml:space="preserve">Le but </w:t>
      </w:r>
      <w:r w:rsidR="002E12FE" w:rsidRPr="00C4207A">
        <w:t>est</w:t>
      </w:r>
      <w:r w:rsidRPr="00C4207A">
        <w:t xml:space="preserve"> d</w:t>
      </w:r>
      <w:r w:rsidR="00B15CD1" w:rsidRPr="00C4207A">
        <w:t>e permettr</w:t>
      </w:r>
      <w:r w:rsidR="00482D6F" w:rsidRPr="00C4207A">
        <w:t>e aux enfants issus de familles</w:t>
      </w:r>
      <w:r w:rsidR="00B15CD1" w:rsidRPr="00C4207A">
        <w:t xml:space="preserve"> </w:t>
      </w:r>
      <w:r w:rsidR="00FE7447" w:rsidRPr="00C4207A">
        <w:t xml:space="preserve">démunies </w:t>
      </w:r>
      <w:r w:rsidR="00B15CD1" w:rsidRPr="00C4207A">
        <w:t>d’affronter le grand froid qui sévit dans les régions montagneuses durant l’hiver. « </w:t>
      </w:r>
      <w:r w:rsidR="00584149" w:rsidRPr="00C4207A">
        <w:t>Conscients de l’importance de l’éducation dans le développement humain, nous voulons, à travers cette action aider les</w:t>
      </w:r>
      <w:r w:rsidR="00B15CD1" w:rsidRPr="00C4207A">
        <w:t xml:space="preserve"> familles </w:t>
      </w:r>
      <w:r w:rsidR="00600CB7" w:rsidRPr="00C4207A">
        <w:t>q</w:t>
      </w:r>
      <w:r w:rsidR="00B15CD1" w:rsidRPr="00C4207A">
        <w:t>ui</w:t>
      </w:r>
      <w:r w:rsidR="00556F53" w:rsidRPr="00C4207A">
        <w:t xml:space="preserve"> </w:t>
      </w:r>
      <w:r w:rsidR="00400216" w:rsidRPr="00C4207A">
        <w:t>peinent</w:t>
      </w:r>
      <w:r w:rsidR="00B15CD1" w:rsidRPr="00C4207A">
        <w:t xml:space="preserve"> à assurer la scolarisation de leurs enfants</w:t>
      </w:r>
      <w:r w:rsidR="00983793" w:rsidRPr="00C4207A">
        <w:t xml:space="preserve"> et</w:t>
      </w:r>
      <w:r w:rsidR="003E3ABB" w:rsidRPr="00C4207A">
        <w:t xml:space="preserve"> contribuer</w:t>
      </w:r>
      <w:r w:rsidR="00983793" w:rsidRPr="00C4207A">
        <w:t xml:space="preserve"> ainsi à </w:t>
      </w:r>
      <w:r w:rsidR="003E3ABB" w:rsidRPr="00C4207A">
        <w:t xml:space="preserve">la lutte </w:t>
      </w:r>
      <w:r w:rsidR="00B15CD1" w:rsidRPr="00C4207A">
        <w:t xml:space="preserve"> </w:t>
      </w:r>
      <w:r w:rsidR="003E3ABB" w:rsidRPr="00C4207A">
        <w:t>contre le décrochage scolaire</w:t>
      </w:r>
      <w:r w:rsidR="00600CB7" w:rsidRPr="00C4207A">
        <w:t xml:space="preserve"> dans les  zones enclavées</w:t>
      </w:r>
      <w:r w:rsidR="003E3ABB" w:rsidRPr="00C4207A">
        <w:t xml:space="preserve">. », a déclaré </w:t>
      </w:r>
      <w:r w:rsidR="00E65C2C" w:rsidRPr="00E65C2C">
        <w:t xml:space="preserve">Madame Ilham </w:t>
      </w:r>
      <w:proofErr w:type="spellStart"/>
      <w:r w:rsidR="00E65C2C" w:rsidRPr="00E65C2C">
        <w:t>Mouhriz</w:t>
      </w:r>
      <w:proofErr w:type="spellEnd"/>
      <w:r w:rsidR="00E65C2C" w:rsidRPr="00E65C2C">
        <w:t xml:space="preserve">, Directrice des ressources humaines chez </w:t>
      </w:r>
      <w:proofErr w:type="spellStart"/>
      <w:r w:rsidR="00E65C2C" w:rsidRPr="00E65C2C">
        <w:t>Sitel</w:t>
      </w:r>
      <w:proofErr w:type="spellEnd"/>
      <w:r w:rsidR="00E65C2C">
        <w:t>.</w:t>
      </w:r>
    </w:p>
    <w:p w14:paraId="01712F75" w14:textId="6E364889" w:rsidR="005824C6" w:rsidRPr="00C4207A" w:rsidRDefault="005824C6" w:rsidP="00584149"/>
    <w:p w14:paraId="33898FFB" w14:textId="2AE04A6A" w:rsidR="005824C6" w:rsidRPr="00C4207A" w:rsidRDefault="00746EDD" w:rsidP="003075CA">
      <w:r w:rsidRPr="00C4207A">
        <w:t>« </w:t>
      </w:r>
      <w:r w:rsidR="005824C6" w:rsidRPr="00C4207A">
        <w:t xml:space="preserve">C’est également, l’occasion de </w:t>
      </w:r>
      <w:r w:rsidR="003E64E8" w:rsidRPr="00C4207A">
        <w:t>créer un pont de communication entre l’ensemble des effectifs, de les fédérer autour</w:t>
      </w:r>
      <w:r w:rsidR="005824C6" w:rsidRPr="00C4207A">
        <w:t xml:space="preserve"> d’une action d’intérêt général </w:t>
      </w:r>
      <w:r w:rsidR="003E64E8" w:rsidRPr="00C4207A">
        <w:t xml:space="preserve"> et </w:t>
      </w:r>
      <w:r w:rsidR="005824C6" w:rsidRPr="00C4207A">
        <w:t>d’ancrer des valeurs de solidarité</w:t>
      </w:r>
      <w:r w:rsidR="003E64E8" w:rsidRPr="00C4207A">
        <w:t xml:space="preserve">  au sein de l’entreprise.</w:t>
      </w:r>
      <w:r w:rsidRPr="00C4207A">
        <w:t xml:space="preserve"> », </w:t>
      </w:r>
      <w:proofErr w:type="spellStart"/>
      <w:r w:rsidRPr="00C4207A">
        <w:t>a-t-il</w:t>
      </w:r>
      <w:proofErr w:type="spellEnd"/>
      <w:r w:rsidRPr="00C4207A">
        <w:t xml:space="preserve"> ajouté. </w:t>
      </w:r>
      <w:r w:rsidR="003E64E8" w:rsidRPr="00C4207A">
        <w:t> </w:t>
      </w:r>
      <w:r w:rsidRPr="00C4207A">
        <w:t xml:space="preserve">L’objectif, in fine, est de </w:t>
      </w:r>
      <w:r w:rsidR="007569D7" w:rsidRPr="00C4207A">
        <w:t xml:space="preserve"> </w:t>
      </w:r>
      <w:r w:rsidRPr="00C4207A">
        <w:t xml:space="preserve">permettre  aux </w:t>
      </w:r>
      <w:r w:rsidR="007569D7" w:rsidRPr="00C4207A">
        <w:t>collaborateurs d</w:t>
      </w:r>
      <w:r w:rsidRPr="00C4207A">
        <w:t>’être d</w:t>
      </w:r>
      <w:r w:rsidR="007569D7" w:rsidRPr="00C4207A">
        <w:t xml:space="preserve">es ambassadeurs </w:t>
      </w:r>
      <w:r w:rsidRPr="00C4207A">
        <w:t>fiers de</w:t>
      </w:r>
      <w:r w:rsidR="007569D7" w:rsidRPr="00C4207A">
        <w:t xml:space="preserve"> leur appartenance à l'entreprise.</w:t>
      </w:r>
      <w:r w:rsidRPr="00C4207A">
        <w:t> »</w:t>
      </w:r>
      <w:r w:rsidR="003075CA" w:rsidRPr="00C4207A">
        <w:t xml:space="preserve"> </w:t>
      </w:r>
      <w:r w:rsidRPr="00C4207A">
        <w:t xml:space="preserve"> </w:t>
      </w:r>
    </w:p>
    <w:p w14:paraId="73CF60F5" w14:textId="77777777" w:rsidR="00400216" w:rsidRPr="00C4207A" w:rsidRDefault="00400216" w:rsidP="0023353F"/>
    <w:p w14:paraId="51BF07B7" w14:textId="790B1A13" w:rsidR="00E94591" w:rsidRPr="00C4207A" w:rsidRDefault="00E94591" w:rsidP="00E94591">
      <w:r w:rsidRPr="00C4207A">
        <w:t xml:space="preserve">Pour financer cette action </w:t>
      </w:r>
      <w:proofErr w:type="spellStart"/>
      <w:r w:rsidRPr="00C4207A">
        <w:t>Sitel</w:t>
      </w:r>
      <w:proofErr w:type="spellEnd"/>
      <w:r w:rsidRPr="00C4207A">
        <w:t xml:space="preserve"> a organisé une campagne de collecte de fonds </w:t>
      </w:r>
      <w:r w:rsidR="00B75FF9" w:rsidRPr="00C4207A">
        <w:t>entre le</w:t>
      </w:r>
      <w:r w:rsidRPr="00C4207A">
        <w:t> </w:t>
      </w:r>
      <w:r w:rsidR="009403AA" w:rsidRPr="00C4207A">
        <w:t xml:space="preserve">15 novembre </w:t>
      </w:r>
      <w:r w:rsidR="00B75FF9" w:rsidRPr="00C4207A">
        <w:t>et le</w:t>
      </w:r>
      <w:r w:rsidR="009403AA" w:rsidRPr="00C4207A">
        <w:t xml:space="preserve"> 15 décembre 2021.</w:t>
      </w:r>
      <w:r w:rsidR="00B75FF9" w:rsidRPr="00C4207A">
        <w:t xml:space="preserve"> </w:t>
      </w:r>
      <w:r w:rsidR="006C2DAE" w:rsidRPr="00C4207A">
        <w:t xml:space="preserve">Un montant de </w:t>
      </w:r>
      <w:r w:rsidR="000263B9" w:rsidRPr="00C4207A">
        <w:t xml:space="preserve">plus de </w:t>
      </w:r>
      <w:r w:rsidR="006C2DAE" w:rsidRPr="00C4207A">
        <w:t xml:space="preserve">151 000 dirhams a été </w:t>
      </w:r>
      <w:r w:rsidR="0055220E" w:rsidRPr="00C4207A">
        <w:t xml:space="preserve">collecté grâce à la forte mobilisation des équipes de </w:t>
      </w:r>
      <w:proofErr w:type="spellStart"/>
      <w:r w:rsidR="0055220E" w:rsidRPr="00C4207A">
        <w:t>Sitel</w:t>
      </w:r>
      <w:proofErr w:type="spellEnd"/>
      <w:r w:rsidR="00310DF1" w:rsidRPr="00C4207A">
        <w:t xml:space="preserve">. </w:t>
      </w:r>
      <w:r w:rsidR="0055220E" w:rsidRPr="00C4207A">
        <w:t xml:space="preserve"> </w:t>
      </w:r>
      <w:r w:rsidR="00310DF1" w:rsidRPr="00C4207A">
        <w:t xml:space="preserve">En effet, administration et collaborateurs ont fédéré leurs énergies </w:t>
      </w:r>
      <w:r w:rsidR="006C2DAE" w:rsidRPr="00C4207A">
        <w:t xml:space="preserve">en vue de mettre du baume </w:t>
      </w:r>
      <w:r w:rsidR="00503C29" w:rsidRPr="00C4207A">
        <w:t>au</w:t>
      </w:r>
      <w:r w:rsidR="00E01482" w:rsidRPr="00C4207A">
        <w:t xml:space="preserve"> cœur des populations ciblées</w:t>
      </w:r>
      <w:r w:rsidR="006C2DAE" w:rsidRPr="00C4207A">
        <w:t xml:space="preserve">. </w:t>
      </w:r>
    </w:p>
    <w:p w14:paraId="1DD0DCBD" w14:textId="7616C522" w:rsidR="00D362EC" w:rsidRPr="00C4207A" w:rsidRDefault="001D2ABF" w:rsidP="00310DF1">
      <w:r w:rsidRPr="00C4207A">
        <w:br/>
      </w:r>
      <w:r w:rsidR="00D02CCA" w:rsidRPr="00C4207A">
        <w:t xml:space="preserve"> </w:t>
      </w:r>
      <w:r w:rsidR="0055220E" w:rsidRPr="00C4207A">
        <w:t xml:space="preserve">Grâce à </w:t>
      </w:r>
      <w:r w:rsidRPr="00C4207A">
        <w:t xml:space="preserve">la </w:t>
      </w:r>
      <w:r w:rsidR="00E01482" w:rsidRPr="00C4207A">
        <w:t xml:space="preserve"> </w:t>
      </w:r>
      <w:r w:rsidR="0079114B" w:rsidRPr="00C4207A">
        <w:t xml:space="preserve">mobilisation de l’ensemble des </w:t>
      </w:r>
      <w:r w:rsidR="001218FB" w:rsidRPr="00C4207A">
        <w:t xml:space="preserve">équipes </w:t>
      </w:r>
      <w:r w:rsidR="0079114B" w:rsidRPr="00C4207A">
        <w:t>de l’entreprise</w:t>
      </w:r>
      <w:r w:rsidR="00463C17" w:rsidRPr="00C4207A">
        <w:t xml:space="preserve"> et des bénévoles, </w:t>
      </w:r>
      <w:r w:rsidR="0079114B" w:rsidRPr="00C4207A">
        <w:t xml:space="preserve"> </w:t>
      </w:r>
      <w:r w:rsidR="00463C17" w:rsidRPr="00C4207A">
        <w:t xml:space="preserve">cette </w:t>
      </w:r>
      <w:r w:rsidR="00463C17" w:rsidRPr="00C4207A">
        <w:lastRenderedPageBreak/>
        <w:t xml:space="preserve">caravane a  suscité </w:t>
      </w:r>
      <w:r w:rsidR="00E5716D" w:rsidRPr="00C4207A">
        <w:t xml:space="preserve">un grand </w:t>
      </w:r>
      <w:r w:rsidR="00463C17" w:rsidRPr="00C4207A">
        <w:t xml:space="preserve">intérêt auprès des populations </w:t>
      </w:r>
      <w:r w:rsidR="004F3BA4" w:rsidRPr="00C4207A">
        <w:t>visée</w:t>
      </w:r>
      <w:r w:rsidR="00463C17" w:rsidRPr="00C4207A">
        <w:t>s</w:t>
      </w:r>
      <w:r w:rsidR="00E5716D" w:rsidRPr="00C4207A">
        <w:t xml:space="preserve">. Ce qui a motivé </w:t>
      </w:r>
      <w:r w:rsidR="00D362EC" w:rsidRPr="00C4207A">
        <w:t xml:space="preserve">l’organisation de multiples activités </w:t>
      </w:r>
      <w:r w:rsidR="001B53E9" w:rsidRPr="00C4207A">
        <w:t xml:space="preserve">d’animation </w:t>
      </w:r>
      <w:r w:rsidR="00D362EC" w:rsidRPr="00C4207A">
        <w:t xml:space="preserve">et ateliers destinés aux enfants. </w:t>
      </w:r>
    </w:p>
    <w:p w14:paraId="4C7F6373" w14:textId="77777777" w:rsidR="003C7448" w:rsidRPr="00C4207A" w:rsidRDefault="003C7448" w:rsidP="00310DF1"/>
    <w:p w14:paraId="5A67FE59" w14:textId="77777777" w:rsidR="00BE258A" w:rsidRPr="00C4207A" w:rsidRDefault="003C7448" w:rsidP="00310DF1">
      <w:r w:rsidRPr="00C4207A">
        <w:t xml:space="preserve">Par ailleurs, </w:t>
      </w:r>
      <w:r w:rsidR="00BE258A" w:rsidRPr="00C4207A">
        <w:t xml:space="preserve">la caravane solidaire de </w:t>
      </w:r>
      <w:proofErr w:type="spellStart"/>
      <w:r w:rsidR="00BE258A" w:rsidRPr="00C4207A">
        <w:t>Sitel</w:t>
      </w:r>
      <w:proofErr w:type="spellEnd"/>
      <w:r w:rsidR="00BE258A" w:rsidRPr="00C4207A">
        <w:t xml:space="preserve"> ne s’est pas limitée à la province de </w:t>
      </w:r>
      <w:proofErr w:type="spellStart"/>
      <w:r w:rsidR="00BE258A" w:rsidRPr="00C4207A">
        <w:t>Chefchouen</w:t>
      </w:r>
      <w:proofErr w:type="spellEnd"/>
      <w:r w:rsidR="00BE258A" w:rsidRPr="00C4207A">
        <w:t xml:space="preserve">. </w:t>
      </w:r>
    </w:p>
    <w:p w14:paraId="76543C0D" w14:textId="61CD921D" w:rsidR="007569D7" w:rsidRPr="00C4207A" w:rsidRDefault="00BE258A" w:rsidP="00310DF1">
      <w:r w:rsidRPr="00C4207A">
        <w:t xml:space="preserve">En plus </w:t>
      </w:r>
      <w:r w:rsidR="003C7448" w:rsidRPr="00C4207A">
        <w:t xml:space="preserve">des 200 élèves </w:t>
      </w:r>
      <w:r w:rsidRPr="00C4207A">
        <w:t xml:space="preserve">desservis des communes </w:t>
      </w:r>
      <w:r w:rsidR="004C09AB" w:rsidRPr="00C4207A">
        <w:t xml:space="preserve">de </w:t>
      </w:r>
      <w:proofErr w:type="spellStart"/>
      <w:r w:rsidRPr="00C4207A">
        <w:t>Bab</w:t>
      </w:r>
      <w:proofErr w:type="spellEnd"/>
      <w:r w:rsidRPr="00C4207A">
        <w:t xml:space="preserve"> Bard, </w:t>
      </w:r>
      <w:proofErr w:type="spellStart"/>
      <w:r w:rsidRPr="00C4207A">
        <w:t>Ifrtan</w:t>
      </w:r>
      <w:proofErr w:type="spellEnd"/>
      <w:r w:rsidRPr="00C4207A">
        <w:t xml:space="preserve">, </w:t>
      </w:r>
      <w:proofErr w:type="spellStart"/>
      <w:r w:rsidRPr="00C4207A">
        <w:t>Talamoussa</w:t>
      </w:r>
      <w:proofErr w:type="spellEnd"/>
      <w:r w:rsidR="003C7448" w:rsidRPr="00C4207A">
        <w:t>, d</w:t>
      </w:r>
      <w:r w:rsidR="004E5C9B" w:rsidRPr="00C4207A">
        <w:t>es</w:t>
      </w:r>
      <w:r w:rsidR="003C7448" w:rsidRPr="00C4207A">
        <w:t xml:space="preserve"> enfants issus d’autres régions </w:t>
      </w:r>
      <w:r w:rsidR="004E5C9B" w:rsidRPr="00C4207A">
        <w:t xml:space="preserve">ont également </w:t>
      </w:r>
      <w:r w:rsidR="003C7448" w:rsidRPr="00C4207A">
        <w:t>pu bénéficier de dons</w:t>
      </w:r>
      <w:r w:rsidR="004E5C9B" w:rsidRPr="00C4207A">
        <w:t xml:space="preserve">. </w:t>
      </w:r>
      <w:r w:rsidR="003C7448" w:rsidRPr="00C4207A">
        <w:t xml:space="preserve"> </w:t>
      </w:r>
      <w:r w:rsidR="004C09AB" w:rsidRPr="00C4207A">
        <w:t xml:space="preserve">Ainsi, </w:t>
      </w:r>
      <w:r w:rsidR="003C7448" w:rsidRPr="00C4207A">
        <w:t xml:space="preserve"> 50 enfants ont </w:t>
      </w:r>
      <w:r w:rsidR="004C09AB" w:rsidRPr="00C4207A">
        <w:t xml:space="preserve">pu recevoir des </w:t>
      </w:r>
      <w:r w:rsidR="006173AF" w:rsidRPr="00C4207A">
        <w:t>aide</w:t>
      </w:r>
      <w:r w:rsidR="004C09AB" w:rsidRPr="00C4207A">
        <w:t xml:space="preserve">s à </w:t>
      </w:r>
      <w:proofErr w:type="spellStart"/>
      <w:r w:rsidR="004C09AB" w:rsidRPr="00C4207A">
        <w:t>Imzer</w:t>
      </w:r>
      <w:proofErr w:type="spellEnd"/>
      <w:r w:rsidR="004C09AB" w:rsidRPr="00C4207A">
        <w:t xml:space="preserve">, 50 à </w:t>
      </w:r>
      <w:proofErr w:type="spellStart"/>
      <w:r w:rsidR="004C09AB" w:rsidRPr="00C4207A">
        <w:t>Benslimane</w:t>
      </w:r>
      <w:proofErr w:type="spellEnd"/>
      <w:r w:rsidR="004C09AB" w:rsidRPr="00C4207A">
        <w:t xml:space="preserve"> et 50 autres</w:t>
      </w:r>
      <w:r w:rsidR="00B04CFD" w:rsidRPr="00C4207A">
        <w:t xml:space="preserve"> dans les provinces du sud,</w:t>
      </w:r>
      <w:r w:rsidR="004C09AB" w:rsidRPr="00C4207A">
        <w:t xml:space="preserve"> devraient </w:t>
      </w:r>
      <w:r w:rsidR="00B04CFD" w:rsidRPr="00C4207A">
        <w:t xml:space="preserve">à leur tour en profiter. </w:t>
      </w:r>
    </w:p>
    <w:p w14:paraId="266B401F" w14:textId="0B094902" w:rsidR="00E370EC" w:rsidRPr="00C4207A" w:rsidRDefault="00E370EC" w:rsidP="00310DF1">
      <w:r w:rsidRPr="00C4207A">
        <w:t>En outre, un don de chaises roulantes a été destiné à une association dédiée aux personnes handicapées à Casablanca.</w:t>
      </w:r>
    </w:p>
    <w:p w14:paraId="1FBEA93C" w14:textId="77777777" w:rsidR="004E5C9B" w:rsidRPr="00C4207A" w:rsidRDefault="004E5C9B" w:rsidP="003275F7"/>
    <w:p w14:paraId="05552C20" w14:textId="0ED51621" w:rsidR="007569D7" w:rsidRPr="00C4207A" w:rsidRDefault="003275F7" w:rsidP="003275F7">
      <w:r w:rsidRPr="00C4207A">
        <w:t xml:space="preserve">Forte du succès de cette première opération, </w:t>
      </w:r>
      <w:proofErr w:type="spellStart"/>
      <w:r w:rsidRPr="00C4207A">
        <w:t>Sitel</w:t>
      </w:r>
      <w:proofErr w:type="spellEnd"/>
      <w:r w:rsidRPr="00C4207A">
        <w:t xml:space="preserve"> ambitionne réitérer ce genre d’initiatives, en vue d’optimiser les conditions de scolarisation des enfants dans les régions enclavées. </w:t>
      </w:r>
    </w:p>
    <w:p w14:paraId="0C3B21A9" w14:textId="53871481" w:rsidR="0032468F" w:rsidRPr="00C4207A" w:rsidRDefault="0032468F" w:rsidP="003275F7"/>
    <w:p w14:paraId="30973DF9" w14:textId="720CCA59" w:rsidR="00B56D6E" w:rsidRPr="00C4207A" w:rsidRDefault="005E5CB9" w:rsidP="00B14892">
      <w:pPr>
        <w:rPr>
          <w:b/>
          <w:bCs/>
        </w:rPr>
      </w:pPr>
      <w:r w:rsidRPr="00C4207A">
        <w:rPr>
          <w:b/>
          <w:bCs/>
        </w:rPr>
        <w:t xml:space="preserve">A propos de </w:t>
      </w:r>
      <w:proofErr w:type="spellStart"/>
      <w:r w:rsidRPr="00C4207A">
        <w:rPr>
          <w:b/>
          <w:bCs/>
        </w:rPr>
        <w:t>Sitel</w:t>
      </w:r>
      <w:proofErr w:type="spellEnd"/>
      <w:r w:rsidRPr="00C4207A">
        <w:rPr>
          <w:b/>
          <w:bCs/>
        </w:rPr>
        <w:t xml:space="preserve"> Group</w:t>
      </w:r>
    </w:p>
    <w:p w14:paraId="1A5AE499" w14:textId="77777777" w:rsidR="005E5CB9" w:rsidRPr="00C4207A" w:rsidRDefault="005E5CB9" w:rsidP="005E5CB9">
      <w:pPr>
        <w:pStyle w:val="p2"/>
        <w:spacing w:before="0" w:after="0"/>
        <w:jc w:val="both"/>
        <w:rPr>
          <w:rFonts w:asciiTheme="minorHAnsi" w:eastAsiaTheme="minorHAnsi" w:hAnsiTheme="minorHAnsi" w:cstheme="minorBidi"/>
          <w:lang w:eastAsia="en-US"/>
        </w:rPr>
      </w:pPr>
      <w:r w:rsidRPr="00C4207A">
        <w:rPr>
          <w:rFonts w:asciiTheme="minorHAnsi" w:eastAsiaTheme="minorHAnsi" w:hAnsiTheme="minorHAnsi" w:cstheme="minorBidi"/>
          <w:lang w:eastAsia="en-US"/>
        </w:rPr>
        <w:t xml:space="preserve">Leader mondial de la gestion de l'expérience client, le groupe </w:t>
      </w:r>
      <w:proofErr w:type="spellStart"/>
      <w:r w:rsidRPr="00C4207A">
        <w:rPr>
          <w:rFonts w:asciiTheme="minorHAnsi" w:eastAsiaTheme="minorHAnsi" w:hAnsiTheme="minorHAnsi" w:cstheme="minorBidi"/>
          <w:lang w:eastAsia="en-US"/>
        </w:rPr>
        <w:t>Sitel</w:t>
      </w:r>
      <w:proofErr w:type="spellEnd"/>
      <w:r w:rsidRPr="00C4207A">
        <w:rPr>
          <w:rFonts w:asciiTheme="minorHAnsi" w:eastAsiaTheme="minorHAnsi" w:hAnsiTheme="minorHAnsi" w:cstheme="minorBidi"/>
          <w:lang w:eastAsia="en-US"/>
        </w:rPr>
        <w:t xml:space="preserve"> propose des expériences </w:t>
      </w:r>
      <w:proofErr w:type="spellStart"/>
      <w:r w:rsidRPr="00C4207A">
        <w:rPr>
          <w:rFonts w:asciiTheme="minorHAnsi" w:eastAsiaTheme="minorHAnsi" w:hAnsiTheme="minorHAnsi" w:cstheme="minorBidi"/>
          <w:lang w:eastAsia="en-US"/>
        </w:rPr>
        <w:t>omnicanales</w:t>
      </w:r>
      <w:proofErr w:type="spellEnd"/>
      <w:r w:rsidRPr="00C4207A">
        <w:rPr>
          <w:rFonts w:asciiTheme="minorHAnsi" w:eastAsiaTheme="minorHAnsi" w:hAnsiTheme="minorHAnsi" w:cstheme="minorBidi"/>
          <w:lang w:eastAsia="en-US"/>
        </w:rPr>
        <w:t xml:space="preserve"> (voix, chat, médias sociaux...) aux clients finaux de 400 donneurs d’ordre. </w:t>
      </w:r>
      <w:r w:rsidRPr="00C4207A">
        <w:rPr>
          <w:rFonts w:asciiTheme="minorHAnsi" w:eastAsiaTheme="minorHAnsi" w:hAnsiTheme="minorHAnsi" w:cstheme="minorBidi"/>
          <w:lang w:eastAsia="en-US"/>
        </w:rPr>
        <w:br/>
      </w:r>
      <w:r w:rsidRPr="00C4207A">
        <w:rPr>
          <w:rFonts w:asciiTheme="minorHAnsi" w:eastAsiaTheme="minorHAnsi" w:hAnsiTheme="minorHAnsi" w:cstheme="minorBidi"/>
          <w:lang w:eastAsia="en-US"/>
        </w:rPr>
        <w:br/>
        <w:t xml:space="preserve">Son portefeuille clients représente tous les secteurs et tailles d’entreprises : du grand compte CAC 40 à la startup locale. Nos 165 000 collaborateurs du groupe </w:t>
      </w:r>
      <w:proofErr w:type="spellStart"/>
      <w:r w:rsidRPr="00C4207A">
        <w:rPr>
          <w:rFonts w:asciiTheme="minorHAnsi" w:eastAsiaTheme="minorHAnsi" w:hAnsiTheme="minorHAnsi" w:cstheme="minorBidi"/>
          <w:lang w:eastAsia="en-US"/>
        </w:rPr>
        <w:t>Sitel</w:t>
      </w:r>
      <w:proofErr w:type="spellEnd"/>
      <w:r w:rsidRPr="00C4207A">
        <w:rPr>
          <w:rFonts w:asciiTheme="minorHAnsi" w:eastAsiaTheme="minorHAnsi" w:hAnsiTheme="minorHAnsi" w:cstheme="minorBidi"/>
          <w:lang w:eastAsia="en-US"/>
        </w:rPr>
        <w:t>, répartis dans le monde entier, avec en Afrique + de 8 000 Collaborateurs. Nous connectent + de 4.5 millions de fois par jour, de nombreuses marques mondialement connues, à leurs clients. Les capacités étendues du groupe, alimentées par son écosystème d'experts vont au-delà de la sous-traitance et des processus opérationnels classiques. </w:t>
      </w:r>
    </w:p>
    <w:p w14:paraId="2C007A74" w14:textId="77777777" w:rsidR="005E5CB9" w:rsidRPr="00C4207A" w:rsidRDefault="005E5CB9" w:rsidP="005E5CB9">
      <w:pPr>
        <w:pStyle w:val="p2"/>
        <w:spacing w:before="0" w:after="0"/>
        <w:jc w:val="both"/>
        <w:rPr>
          <w:rFonts w:asciiTheme="minorHAnsi" w:eastAsiaTheme="minorHAnsi" w:hAnsiTheme="minorHAnsi" w:cstheme="minorBidi"/>
          <w:lang w:eastAsia="en-US"/>
        </w:rPr>
      </w:pPr>
      <w:r w:rsidRPr="00C4207A">
        <w:rPr>
          <w:rFonts w:asciiTheme="minorHAnsi" w:eastAsiaTheme="minorHAnsi" w:hAnsiTheme="minorHAnsi" w:cstheme="minorBidi"/>
          <w:lang w:eastAsia="en-US"/>
        </w:rPr>
        <w:br/>
      </w:r>
      <w:proofErr w:type="spellStart"/>
      <w:r w:rsidRPr="00C4207A">
        <w:rPr>
          <w:rFonts w:asciiTheme="minorHAnsi" w:eastAsiaTheme="minorHAnsi" w:hAnsiTheme="minorHAnsi" w:cstheme="minorBidi"/>
          <w:lang w:eastAsia="en-US"/>
        </w:rPr>
        <w:t>Sitel</w:t>
      </w:r>
      <w:proofErr w:type="spellEnd"/>
      <w:r w:rsidRPr="00C4207A">
        <w:rPr>
          <w:rFonts w:asciiTheme="minorHAnsi" w:eastAsiaTheme="minorHAnsi" w:hAnsiTheme="minorHAnsi" w:cstheme="minorBidi"/>
          <w:lang w:eastAsia="en-US"/>
        </w:rPr>
        <w:t xml:space="preserve"> accompagne les marques dans toutes les étapes du parcours client grâce à la plateforme EXP+, une solution flexible entièrement disponible dans le Cloud, conçue pour simplifier le déploiement d’une expérience client (CX) de bout en bout, tout en améliorant l'efficacité, la performance et la satisfaction client.</w:t>
      </w:r>
    </w:p>
    <w:p w14:paraId="296688D0" w14:textId="77777777" w:rsidR="005E5CB9" w:rsidRPr="00C4207A" w:rsidRDefault="005E5CB9" w:rsidP="005E5CB9">
      <w:pPr>
        <w:pStyle w:val="p2"/>
        <w:spacing w:before="0" w:after="0"/>
        <w:jc w:val="both"/>
        <w:rPr>
          <w:rFonts w:asciiTheme="minorHAnsi" w:eastAsiaTheme="minorHAnsi" w:hAnsiTheme="minorHAnsi" w:cstheme="minorBidi"/>
          <w:lang w:eastAsia="en-US"/>
        </w:rPr>
      </w:pPr>
      <w:r w:rsidRPr="00C4207A">
        <w:rPr>
          <w:rFonts w:asciiTheme="minorHAnsi" w:eastAsiaTheme="minorHAnsi" w:hAnsiTheme="minorHAnsi" w:cstheme="minorBidi"/>
          <w:lang w:eastAsia="en-US"/>
        </w:rPr>
        <w:t> </w:t>
      </w:r>
    </w:p>
    <w:p w14:paraId="5D9B50C7" w14:textId="77777777" w:rsidR="005E5CB9" w:rsidRPr="00C4207A" w:rsidRDefault="005E5CB9" w:rsidP="005E5CB9">
      <w:pPr>
        <w:pStyle w:val="p2"/>
        <w:spacing w:before="0" w:after="0"/>
        <w:rPr>
          <w:rFonts w:asciiTheme="minorHAnsi" w:eastAsiaTheme="minorHAnsi" w:hAnsiTheme="minorHAnsi" w:cstheme="minorBidi"/>
          <w:lang w:eastAsia="en-US"/>
        </w:rPr>
      </w:pPr>
      <w:r w:rsidRPr="00C4207A">
        <w:rPr>
          <w:rFonts w:asciiTheme="minorHAnsi" w:eastAsiaTheme="minorHAnsi" w:hAnsiTheme="minorHAnsi" w:cstheme="minorBidi"/>
          <w:lang w:eastAsia="en-US"/>
        </w:rPr>
        <w:t>Apprenez-en plus sur </w:t>
      </w:r>
      <w:hyperlink r:id="rId6" w:history="1">
        <w:r w:rsidRPr="00C4207A">
          <w:rPr>
            <w:rFonts w:asciiTheme="minorHAnsi" w:eastAsiaTheme="minorHAnsi" w:hAnsiTheme="minorHAnsi" w:cstheme="minorBidi"/>
            <w:lang w:eastAsia="en-US"/>
          </w:rPr>
          <w:t>http://www.sitel.com/</w:t>
        </w:r>
      </w:hyperlink>
      <w:r w:rsidRPr="00C4207A">
        <w:rPr>
          <w:rFonts w:asciiTheme="minorHAnsi" w:eastAsiaTheme="minorHAnsi" w:hAnsiTheme="minorHAnsi" w:cstheme="minorBidi"/>
          <w:lang w:eastAsia="en-US"/>
        </w:rPr>
        <w:t> </w:t>
      </w:r>
    </w:p>
    <w:p w14:paraId="2A76CB7E" w14:textId="77777777" w:rsidR="005E5CB9" w:rsidRPr="005E5CB9" w:rsidRDefault="005E5CB9" w:rsidP="005E5CB9">
      <w:pPr>
        <w:pStyle w:val="p2"/>
        <w:spacing w:before="0" w:after="0"/>
        <w:rPr>
          <w:rFonts w:asciiTheme="minorHAnsi" w:eastAsiaTheme="minorHAnsi" w:hAnsiTheme="minorHAnsi" w:cstheme="minorBidi"/>
          <w:lang w:eastAsia="en-US"/>
        </w:rPr>
      </w:pPr>
      <w:r w:rsidRPr="00C4207A">
        <w:rPr>
          <w:rFonts w:asciiTheme="minorHAnsi" w:eastAsiaTheme="minorHAnsi" w:hAnsiTheme="minorHAnsi" w:cstheme="minorBidi"/>
          <w:lang w:eastAsia="en-US"/>
        </w:rPr>
        <w:t>contactez-nous sur </w:t>
      </w:r>
      <w:hyperlink r:id="rId7" w:history="1">
        <w:r w:rsidRPr="00C4207A">
          <w:rPr>
            <w:rFonts w:asciiTheme="minorHAnsi" w:eastAsiaTheme="minorHAnsi" w:hAnsiTheme="minorHAnsi" w:cstheme="minorBidi"/>
            <w:lang w:eastAsia="en-US"/>
          </w:rPr>
          <w:t>Facebook</w:t>
        </w:r>
      </w:hyperlink>
      <w:r w:rsidRPr="00C4207A">
        <w:rPr>
          <w:rFonts w:asciiTheme="minorHAnsi" w:eastAsiaTheme="minorHAnsi" w:hAnsiTheme="minorHAnsi" w:cstheme="minorBidi"/>
          <w:lang w:eastAsia="en-US"/>
        </w:rPr>
        <w:t>, </w:t>
      </w:r>
      <w:hyperlink r:id="rId8" w:history="1">
        <w:r w:rsidRPr="00C4207A">
          <w:rPr>
            <w:rFonts w:asciiTheme="minorHAnsi" w:eastAsiaTheme="minorHAnsi" w:hAnsiTheme="minorHAnsi" w:cstheme="minorBidi"/>
            <w:lang w:eastAsia="en-US"/>
          </w:rPr>
          <w:t>Instagram</w:t>
        </w:r>
      </w:hyperlink>
      <w:r w:rsidRPr="00C4207A">
        <w:rPr>
          <w:rFonts w:asciiTheme="minorHAnsi" w:eastAsiaTheme="minorHAnsi" w:hAnsiTheme="minorHAnsi" w:cstheme="minorBidi"/>
          <w:lang w:eastAsia="en-US"/>
        </w:rPr>
        <w:t>, </w:t>
      </w:r>
      <w:hyperlink r:id="rId9" w:history="1">
        <w:r w:rsidRPr="00C4207A">
          <w:rPr>
            <w:rFonts w:asciiTheme="minorHAnsi" w:eastAsiaTheme="minorHAnsi" w:hAnsiTheme="minorHAnsi" w:cstheme="minorBidi"/>
            <w:lang w:eastAsia="en-US"/>
          </w:rPr>
          <w:t>LinkedIn</w:t>
        </w:r>
      </w:hyperlink>
      <w:r w:rsidRPr="00C4207A">
        <w:rPr>
          <w:rFonts w:asciiTheme="minorHAnsi" w:eastAsiaTheme="minorHAnsi" w:hAnsiTheme="minorHAnsi" w:cstheme="minorBidi"/>
          <w:lang w:eastAsia="en-US"/>
        </w:rPr>
        <w:t> et </w:t>
      </w:r>
      <w:hyperlink r:id="rId10" w:history="1">
        <w:r w:rsidRPr="00C4207A">
          <w:rPr>
            <w:rFonts w:asciiTheme="minorHAnsi" w:eastAsiaTheme="minorHAnsi" w:hAnsiTheme="minorHAnsi" w:cstheme="minorBidi"/>
            <w:lang w:eastAsia="en-US"/>
          </w:rPr>
          <w:t>Twitter.</w:t>
        </w:r>
      </w:hyperlink>
    </w:p>
    <w:p w14:paraId="6FBBB4A3" w14:textId="77777777" w:rsidR="005E5CB9" w:rsidRPr="00B14892" w:rsidRDefault="005E5CB9" w:rsidP="00B14892">
      <w:pPr>
        <w:rPr>
          <w:rFonts w:ascii="Times New Roman" w:eastAsia="Times New Roman" w:hAnsi="Times New Roman" w:cs="Times New Roman"/>
          <w:lang w:val="en-US" w:eastAsia="fr-FR"/>
        </w:rPr>
      </w:pPr>
    </w:p>
    <w:p w14:paraId="4969D990" w14:textId="77777777" w:rsidR="00B14892" w:rsidRPr="00B56D6E" w:rsidRDefault="00B14892" w:rsidP="00B14892">
      <w:pPr>
        <w:rPr>
          <w:rFonts w:ascii="Times New Roman" w:eastAsia="Times New Roman" w:hAnsi="Times New Roman" w:cs="Times New Roman"/>
          <w:lang w:val="en-US" w:eastAsia="fr-FR"/>
        </w:rPr>
      </w:pPr>
    </w:p>
    <w:p w14:paraId="7483C8E9" w14:textId="4566EB1B" w:rsidR="0032468F" w:rsidRPr="00B56D6E" w:rsidRDefault="0032468F" w:rsidP="003275F7">
      <w:pPr>
        <w:rPr>
          <w:lang w:val="en-US"/>
        </w:rPr>
      </w:pPr>
    </w:p>
    <w:p w14:paraId="16CD5C71" w14:textId="201A5B0C" w:rsidR="0032468F" w:rsidRPr="00B56D6E" w:rsidRDefault="0032468F" w:rsidP="003275F7">
      <w:pPr>
        <w:rPr>
          <w:lang w:val="en-US"/>
        </w:rPr>
      </w:pPr>
    </w:p>
    <w:p w14:paraId="639A3AED" w14:textId="2ED38631" w:rsidR="0032468F" w:rsidRPr="00B56D6E" w:rsidRDefault="0032468F" w:rsidP="003275F7">
      <w:pPr>
        <w:rPr>
          <w:lang w:val="en-US"/>
        </w:rPr>
      </w:pPr>
    </w:p>
    <w:p w14:paraId="03CFD574" w14:textId="77777777" w:rsidR="0032468F" w:rsidRPr="00B56D6E" w:rsidRDefault="0032468F" w:rsidP="003275F7">
      <w:pPr>
        <w:rPr>
          <w:lang w:val="en-US"/>
        </w:rPr>
      </w:pPr>
    </w:p>
    <w:p w14:paraId="4A6FE3E6" w14:textId="5B8FC52B" w:rsidR="004D0A4C" w:rsidRPr="00B56D6E" w:rsidRDefault="004D0A4C" w:rsidP="00641B46">
      <w:pPr>
        <w:rPr>
          <w:lang w:val="en-US"/>
        </w:rPr>
      </w:pPr>
    </w:p>
    <w:p w14:paraId="358BEEAB" w14:textId="226DD162" w:rsidR="00C62CF1" w:rsidRPr="00B56D6E" w:rsidRDefault="00C62CF1" w:rsidP="00641B46">
      <w:pPr>
        <w:rPr>
          <w:lang w:val="en-US"/>
        </w:rPr>
      </w:pPr>
    </w:p>
    <w:sectPr w:rsidR="00C62CF1" w:rsidRPr="00B56D6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EC15" w14:textId="77777777" w:rsidR="00880C26" w:rsidRDefault="00880C26" w:rsidP="005E5CB9">
      <w:r>
        <w:separator/>
      </w:r>
    </w:p>
  </w:endnote>
  <w:endnote w:type="continuationSeparator" w:id="0">
    <w:p w14:paraId="51E8ACB0" w14:textId="77777777" w:rsidR="00880C26" w:rsidRDefault="00880C26" w:rsidP="005E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181F5" w14:textId="77777777" w:rsidR="00880C26" w:rsidRDefault="00880C26" w:rsidP="005E5CB9">
      <w:r>
        <w:separator/>
      </w:r>
    </w:p>
  </w:footnote>
  <w:footnote w:type="continuationSeparator" w:id="0">
    <w:p w14:paraId="551B54FB" w14:textId="77777777" w:rsidR="00880C26" w:rsidRDefault="00880C26" w:rsidP="005E5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5EEB" w14:textId="1A20B039" w:rsidR="005E5CB9" w:rsidRPr="005E5CB9" w:rsidRDefault="005E5CB9" w:rsidP="005E5CB9">
    <w:pPr>
      <w:rPr>
        <w:b/>
        <w:bCs/>
        <w:sz w:val="32"/>
        <w:szCs w:val="32"/>
      </w:rPr>
    </w:pPr>
    <w:r w:rsidRPr="00E02CEA">
      <w:rPr>
        <w:noProof/>
        <w:lang w:val="fr-FR" w:eastAsia="fr-FR"/>
      </w:rPr>
      <w:drawing>
        <wp:inline distT="0" distB="0" distL="0" distR="0" wp14:anchorId="1375E53A" wp14:editId="7A0C324E">
          <wp:extent cx="1451113" cy="57646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134" cy="582436"/>
                  </a:xfrm>
                  <a:prstGeom prst="rect">
                    <a:avLst/>
                  </a:prstGeom>
                  <a:noFill/>
                  <a:ln>
                    <a:noFill/>
                  </a:ln>
                </pic:spPr>
              </pic:pic>
            </a:graphicData>
          </a:graphic>
        </wp:inline>
      </w:drawing>
    </w:r>
    <w:r>
      <w:tab/>
    </w:r>
    <w:r w:rsidRPr="005E5CB9">
      <w:rPr>
        <w:sz w:val="32"/>
        <w:szCs w:val="32"/>
      </w:rPr>
      <w:t xml:space="preserve">                                    </w:t>
    </w:r>
    <w:r w:rsidRPr="005E5CB9">
      <w:rPr>
        <w:b/>
        <w:bCs/>
        <w:sz w:val="32"/>
        <w:szCs w:val="32"/>
      </w:rPr>
      <w:t>COMMUNIQUÉ DE PRESSE</w:t>
    </w:r>
  </w:p>
  <w:p w14:paraId="6B34AF7E" w14:textId="1F42599B" w:rsidR="005E5CB9" w:rsidRPr="005E5CB9" w:rsidRDefault="005E5CB9" w:rsidP="005E5CB9">
    <w:pPr>
      <w:pStyle w:val="En-tte"/>
      <w:tabs>
        <w:tab w:val="clear" w:pos="4536"/>
        <w:tab w:val="clear" w:pos="9072"/>
        <w:tab w:val="left" w:pos="3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46"/>
    <w:rsid w:val="000263B9"/>
    <w:rsid w:val="00030446"/>
    <w:rsid w:val="000C20C8"/>
    <w:rsid w:val="000E72FB"/>
    <w:rsid w:val="001218FB"/>
    <w:rsid w:val="00150DC1"/>
    <w:rsid w:val="001812E4"/>
    <w:rsid w:val="001967E8"/>
    <w:rsid w:val="001B53E9"/>
    <w:rsid w:val="001D2ABF"/>
    <w:rsid w:val="001E6289"/>
    <w:rsid w:val="001F6BEA"/>
    <w:rsid w:val="0023353F"/>
    <w:rsid w:val="00251477"/>
    <w:rsid w:val="00285441"/>
    <w:rsid w:val="002B6157"/>
    <w:rsid w:val="002E12FE"/>
    <w:rsid w:val="003075CA"/>
    <w:rsid w:val="00310DF1"/>
    <w:rsid w:val="0032468F"/>
    <w:rsid w:val="003275F7"/>
    <w:rsid w:val="003C4E74"/>
    <w:rsid w:val="003C7448"/>
    <w:rsid w:val="003E3ABB"/>
    <w:rsid w:val="003E64E8"/>
    <w:rsid w:val="00400216"/>
    <w:rsid w:val="00463C17"/>
    <w:rsid w:val="00467C55"/>
    <w:rsid w:val="00482D6F"/>
    <w:rsid w:val="004A5938"/>
    <w:rsid w:val="004C09AB"/>
    <w:rsid w:val="004C6E1E"/>
    <w:rsid w:val="004D0A4C"/>
    <w:rsid w:val="004D5C99"/>
    <w:rsid w:val="004E5C9B"/>
    <w:rsid w:val="004F3BA4"/>
    <w:rsid w:val="00503C29"/>
    <w:rsid w:val="005176F4"/>
    <w:rsid w:val="0055220E"/>
    <w:rsid w:val="00556F53"/>
    <w:rsid w:val="0058144F"/>
    <w:rsid w:val="005824C6"/>
    <w:rsid w:val="00584149"/>
    <w:rsid w:val="005C6A24"/>
    <w:rsid w:val="005E5CB9"/>
    <w:rsid w:val="00600CB7"/>
    <w:rsid w:val="006173AF"/>
    <w:rsid w:val="00620CA6"/>
    <w:rsid w:val="00626786"/>
    <w:rsid w:val="00632FCB"/>
    <w:rsid w:val="00641B46"/>
    <w:rsid w:val="006676DC"/>
    <w:rsid w:val="006C2DAE"/>
    <w:rsid w:val="00744D6F"/>
    <w:rsid w:val="00746EDD"/>
    <w:rsid w:val="007569D7"/>
    <w:rsid w:val="0079114B"/>
    <w:rsid w:val="007A63E6"/>
    <w:rsid w:val="007B2572"/>
    <w:rsid w:val="00880C26"/>
    <w:rsid w:val="00892847"/>
    <w:rsid w:val="00893B2C"/>
    <w:rsid w:val="008B2E95"/>
    <w:rsid w:val="00936F98"/>
    <w:rsid w:val="009403AA"/>
    <w:rsid w:val="009426AA"/>
    <w:rsid w:val="00982590"/>
    <w:rsid w:val="00983793"/>
    <w:rsid w:val="00997E4F"/>
    <w:rsid w:val="009B6494"/>
    <w:rsid w:val="009E5BCB"/>
    <w:rsid w:val="00A3751C"/>
    <w:rsid w:val="00A6114A"/>
    <w:rsid w:val="00A64564"/>
    <w:rsid w:val="00AF4298"/>
    <w:rsid w:val="00AF4BF9"/>
    <w:rsid w:val="00B008E8"/>
    <w:rsid w:val="00B04CFD"/>
    <w:rsid w:val="00B14892"/>
    <w:rsid w:val="00B15CD1"/>
    <w:rsid w:val="00B4217E"/>
    <w:rsid w:val="00B53887"/>
    <w:rsid w:val="00B56D6E"/>
    <w:rsid w:val="00B6678C"/>
    <w:rsid w:val="00B75FF9"/>
    <w:rsid w:val="00BE258A"/>
    <w:rsid w:val="00C05F7E"/>
    <w:rsid w:val="00C402AE"/>
    <w:rsid w:val="00C4207A"/>
    <w:rsid w:val="00C46238"/>
    <w:rsid w:val="00C62B10"/>
    <w:rsid w:val="00C62CF1"/>
    <w:rsid w:val="00C775A9"/>
    <w:rsid w:val="00C82DF8"/>
    <w:rsid w:val="00C90400"/>
    <w:rsid w:val="00D02CCA"/>
    <w:rsid w:val="00D11E4F"/>
    <w:rsid w:val="00D362EC"/>
    <w:rsid w:val="00D4071D"/>
    <w:rsid w:val="00D53BC2"/>
    <w:rsid w:val="00DB5408"/>
    <w:rsid w:val="00E01482"/>
    <w:rsid w:val="00E37002"/>
    <w:rsid w:val="00E370EC"/>
    <w:rsid w:val="00E5716D"/>
    <w:rsid w:val="00E65C2C"/>
    <w:rsid w:val="00E8776D"/>
    <w:rsid w:val="00E94591"/>
    <w:rsid w:val="00EA402E"/>
    <w:rsid w:val="00F112C7"/>
    <w:rsid w:val="00F206CD"/>
    <w:rsid w:val="00F24C88"/>
    <w:rsid w:val="00F31CFF"/>
    <w:rsid w:val="00F47169"/>
    <w:rsid w:val="00F525B5"/>
    <w:rsid w:val="00FC507C"/>
    <w:rsid w:val="00FE7447"/>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AE8A"/>
  <w15:chartTrackingRefBased/>
  <w15:docId w15:val="{905D084E-0AD1-2942-99E4-D70ED8DC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B14892"/>
    <w:rPr>
      <w:i/>
      <w:iCs/>
    </w:rPr>
  </w:style>
  <w:style w:type="character" w:customStyle="1" w:styleId="apple-converted-space">
    <w:name w:val="apple-converted-space"/>
    <w:basedOn w:val="Policepardfaut"/>
    <w:rsid w:val="00B14892"/>
  </w:style>
  <w:style w:type="paragraph" w:styleId="En-tte">
    <w:name w:val="header"/>
    <w:basedOn w:val="Normal"/>
    <w:link w:val="En-tteCar"/>
    <w:uiPriority w:val="99"/>
    <w:unhideWhenUsed/>
    <w:rsid w:val="005E5CB9"/>
    <w:pPr>
      <w:tabs>
        <w:tab w:val="center" w:pos="4536"/>
        <w:tab w:val="right" w:pos="9072"/>
      </w:tabs>
    </w:pPr>
  </w:style>
  <w:style w:type="character" w:customStyle="1" w:styleId="En-tteCar">
    <w:name w:val="En-tête Car"/>
    <w:basedOn w:val="Policepardfaut"/>
    <w:link w:val="En-tte"/>
    <w:uiPriority w:val="99"/>
    <w:rsid w:val="005E5CB9"/>
  </w:style>
  <w:style w:type="paragraph" w:styleId="Pieddepage">
    <w:name w:val="footer"/>
    <w:basedOn w:val="Normal"/>
    <w:link w:val="PieddepageCar"/>
    <w:uiPriority w:val="99"/>
    <w:unhideWhenUsed/>
    <w:rsid w:val="005E5CB9"/>
    <w:pPr>
      <w:tabs>
        <w:tab w:val="center" w:pos="4536"/>
        <w:tab w:val="right" w:pos="9072"/>
      </w:tabs>
    </w:pPr>
  </w:style>
  <w:style w:type="character" w:customStyle="1" w:styleId="PieddepageCar">
    <w:name w:val="Pied de page Car"/>
    <w:basedOn w:val="Policepardfaut"/>
    <w:link w:val="Pieddepage"/>
    <w:uiPriority w:val="99"/>
    <w:rsid w:val="005E5CB9"/>
  </w:style>
  <w:style w:type="paragraph" w:customStyle="1" w:styleId="p2">
    <w:name w:val="p2"/>
    <w:basedOn w:val="Normal"/>
    <w:rsid w:val="005E5CB9"/>
    <w:pPr>
      <w:suppressAutoHyphens/>
      <w:autoSpaceDN w:val="0"/>
      <w:spacing w:before="280" w:after="280"/>
      <w:textAlignment w:val="baseline"/>
    </w:pPr>
    <w:rPr>
      <w:rFonts w:ascii="Times New Roman" w:eastAsia="Times New Roman" w:hAnsi="Times New Roman" w:cs="Times New Roman"/>
      <w:lang w:eastAsia="fr-FR"/>
    </w:rPr>
  </w:style>
  <w:style w:type="character" w:customStyle="1" w:styleId="Internetlink">
    <w:name w:val="Internet link"/>
    <w:rsid w:val="005E5CB9"/>
    <w:rPr>
      <w:color w:val="0563C1"/>
      <w:u w:val="single"/>
    </w:rPr>
  </w:style>
  <w:style w:type="character" w:customStyle="1" w:styleId="s1">
    <w:name w:val="s1"/>
    <w:basedOn w:val="Policepardfaut"/>
    <w:rsid w:val="005E5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04254">
      <w:bodyDiv w:val="1"/>
      <w:marLeft w:val="0"/>
      <w:marRight w:val="0"/>
      <w:marTop w:val="0"/>
      <w:marBottom w:val="0"/>
      <w:divBdr>
        <w:top w:val="none" w:sz="0" w:space="0" w:color="auto"/>
        <w:left w:val="none" w:sz="0" w:space="0" w:color="auto"/>
        <w:bottom w:val="none" w:sz="0" w:space="0" w:color="auto"/>
        <w:right w:val="none" w:sz="0" w:space="0" w:color="auto"/>
      </w:divBdr>
    </w:div>
    <w:div w:id="764423307">
      <w:bodyDiv w:val="1"/>
      <w:marLeft w:val="0"/>
      <w:marRight w:val="0"/>
      <w:marTop w:val="0"/>
      <w:marBottom w:val="0"/>
      <w:divBdr>
        <w:top w:val="none" w:sz="0" w:space="0" w:color="auto"/>
        <w:left w:val="none" w:sz="0" w:space="0" w:color="auto"/>
        <w:bottom w:val="none" w:sz="0" w:space="0" w:color="auto"/>
        <w:right w:val="none" w:sz="0" w:space="0" w:color="auto"/>
      </w:divBdr>
    </w:div>
    <w:div w:id="909731894">
      <w:bodyDiv w:val="1"/>
      <w:marLeft w:val="0"/>
      <w:marRight w:val="0"/>
      <w:marTop w:val="0"/>
      <w:marBottom w:val="0"/>
      <w:divBdr>
        <w:top w:val="none" w:sz="0" w:space="0" w:color="auto"/>
        <w:left w:val="none" w:sz="0" w:space="0" w:color="auto"/>
        <w:bottom w:val="none" w:sz="0" w:space="0" w:color="auto"/>
        <w:right w:val="none" w:sz="0" w:space="0" w:color="auto"/>
      </w:divBdr>
    </w:div>
    <w:div w:id="1459564153">
      <w:bodyDiv w:val="1"/>
      <w:marLeft w:val="0"/>
      <w:marRight w:val="0"/>
      <w:marTop w:val="0"/>
      <w:marBottom w:val="0"/>
      <w:divBdr>
        <w:top w:val="none" w:sz="0" w:space="0" w:color="auto"/>
        <w:left w:val="none" w:sz="0" w:space="0" w:color="auto"/>
        <w:bottom w:val="none" w:sz="0" w:space="0" w:color="auto"/>
        <w:right w:val="none" w:sz="0" w:space="0" w:color="auto"/>
      </w:divBdr>
    </w:div>
    <w:div w:id="18908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itel_afrique/?hl=f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SitelAfriqueOffici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te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twitter.com/Sitel_Afrique" TargetMode="External"/><Relationship Id="rId4" Type="http://schemas.openxmlformats.org/officeDocument/2006/relationships/footnotes" Target="footnotes.xml"/><Relationship Id="rId9" Type="http://schemas.openxmlformats.org/officeDocument/2006/relationships/hyperlink" Target="https://www.linkedin.com/company/sitel-afr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759</Words>
  <Characters>4177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Rachad Baddou &lt; 67979 &gt;</dc:creator>
  <cp:keywords/>
  <dc:description/>
  <cp:lastModifiedBy>Microsoft Office User</cp:lastModifiedBy>
  <cp:revision>18</cp:revision>
  <dcterms:created xsi:type="dcterms:W3CDTF">2021-12-29T13:31:00Z</dcterms:created>
  <dcterms:modified xsi:type="dcterms:W3CDTF">2022-01-05T11:07:00Z</dcterms:modified>
</cp:coreProperties>
</file>