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51401" w14:textId="77777777" w:rsidR="005324FB" w:rsidRPr="005560EE" w:rsidRDefault="005324FB">
      <w:pPr>
        <w:pStyle w:val="Standard"/>
        <w:rPr>
          <w:rFonts w:ascii="Avenir Book" w:hAnsi="Avenir Book"/>
          <w:sz w:val="28"/>
          <w:szCs w:val="28"/>
        </w:rPr>
      </w:pPr>
    </w:p>
    <w:p w14:paraId="7E5D2E3F" w14:textId="77777777" w:rsidR="005324FB" w:rsidRPr="005560EE" w:rsidRDefault="005324FB">
      <w:pPr>
        <w:pStyle w:val="Textbody"/>
        <w:rPr>
          <w:rFonts w:ascii="Avenir Book" w:hAnsi="Avenir Book"/>
          <w:sz w:val="28"/>
          <w:szCs w:val="28"/>
        </w:rPr>
      </w:pPr>
    </w:p>
    <w:p w14:paraId="57C41674" w14:textId="77777777" w:rsidR="005324FB" w:rsidRPr="005560EE" w:rsidRDefault="000564D2" w:rsidP="005560EE">
      <w:pPr>
        <w:pStyle w:val="Textbody"/>
        <w:spacing w:line="240" w:lineRule="auto"/>
        <w:jc w:val="center"/>
        <w:rPr>
          <w:rFonts w:ascii="Avenir Book" w:hAnsi="Avenir Book"/>
          <w:b/>
          <w:bCs/>
          <w:sz w:val="44"/>
          <w:szCs w:val="44"/>
        </w:rPr>
      </w:pPr>
      <w:r w:rsidRPr="005560EE">
        <w:rPr>
          <w:rFonts w:ascii="Avenir Book" w:hAnsi="Avenir Book"/>
          <w:b/>
          <w:bCs/>
          <w:sz w:val="44"/>
          <w:szCs w:val="44"/>
        </w:rPr>
        <w:t>Sitel signe un partenariat avec l’Amicale Marocaine des Handicapés</w:t>
      </w:r>
    </w:p>
    <w:p w14:paraId="189E4BD1" w14:textId="77777777" w:rsidR="005560EE" w:rsidRDefault="005560EE">
      <w:pPr>
        <w:pStyle w:val="Textbody"/>
        <w:rPr>
          <w:rFonts w:ascii="Avenir Book" w:hAnsi="Avenir Book"/>
          <w:b/>
          <w:bCs/>
          <w:i/>
          <w:iCs/>
          <w:sz w:val="28"/>
          <w:szCs w:val="28"/>
        </w:rPr>
      </w:pPr>
    </w:p>
    <w:p w14:paraId="0BCF4514" w14:textId="78CE9D12" w:rsidR="005324FB" w:rsidRPr="00AE1B2C" w:rsidRDefault="000564D2" w:rsidP="00B13F0A">
      <w:pPr>
        <w:pStyle w:val="Textbody"/>
        <w:jc w:val="both"/>
        <w:rPr>
          <w:rFonts w:ascii="Avenir Book" w:hAnsi="Avenir Book"/>
          <w:b/>
          <w:bCs/>
          <w:i/>
          <w:iCs/>
        </w:rPr>
      </w:pPr>
      <w:r w:rsidRPr="005560EE">
        <w:rPr>
          <w:rFonts w:ascii="Avenir Book" w:hAnsi="Avenir Book"/>
          <w:b/>
          <w:bCs/>
          <w:i/>
          <w:iCs/>
        </w:rPr>
        <w:t xml:space="preserve">Ce </w:t>
      </w:r>
      <w:r w:rsidRPr="00AE1B2C">
        <w:rPr>
          <w:rFonts w:ascii="Avenir Book" w:hAnsi="Avenir Book"/>
          <w:b/>
          <w:bCs/>
          <w:i/>
          <w:iCs/>
        </w:rPr>
        <w:t xml:space="preserve">partenariat vise la mise en place d’un programme de formation au métier de la Relation Client qui sera dédié à </w:t>
      </w:r>
      <w:r w:rsidR="00834D7A" w:rsidRPr="00AE1B2C">
        <w:rPr>
          <w:rFonts w:ascii="Avenir Book" w:hAnsi="Avenir Book"/>
          <w:b/>
          <w:bCs/>
          <w:i/>
          <w:iCs/>
        </w:rPr>
        <w:t>un groupe de</w:t>
      </w:r>
      <w:r w:rsidRPr="00AE1B2C">
        <w:rPr>
          <w:rFonts w:ascii="Avenir Book" w:hAnsi="Avenir Book"/>
          <w:b/>
          <w:bCs/>
          <w:i/>
          <w:iCs/>
        </w:rPr>
        <w:t xml:space="preserve"> jeunes </w:t>
      </w:r>
      <w:r w:rsidR="00AB1EE8" w:rsidRPr="00AE1B2C">
        <w:rPr>
          <w:rFonts w:ascii="Avenir Book" w:hAnsi="Avenir Book"/>
          <w:b/>
          <w:bCs/>
          <w:i/>
          <w:iCs/>
        </w:rPr>
        <w:t>à besoins spécifiques</w:t>
      </w:r>
      <w:r w:rsidR="00B13F0A" w:rsidRPr="00AE1B2C">
        <w:rPr>
          <w:rFonts w:ascii="Avenir Book" w:hAnsi="Avenir Book"/>
          <w:b/>
          <w:bCs/>
          <w:i/>
          <w:iCs/>
        </w:rPr>
        <w:t>.</w:t>
      </w:r>
    </w:p>
    <w:p w14:paraId="2999D3ED" w14:textId="26C0D80B" w:rsidR="005324FB" w:rsidRPr="00AE1B2C" w:rsidRDefault="002179EB" w:rsidP="005560EE">
      <w:pPr>
        <w:pStyle w:val="Textbody"/>
        <w:jc w:val="both"/>
        <w:rPr>
          <w:rFonts w:ascii="Avenir Book" w:hAnsi="Avenir Book"/>
        </w:rPr>
      </w:pPr>
      <w:r w:rsidRPr="00AE1B2C">
        <w:rPr>
          <w:rFonts w:ascii="Avenir Book" w:hAnsi="Avenir Book"/>
          <w:b/>
          <w:bCs/>
          <w:i/>
          <w:iCs/>
        </w:rPr>
        <w:t xml:space="preserve">Casablanca, </w:t>
      </w:r>
      <w:r w:rsidR="005560EE" w:rsidRPr="00AE1B2C">
        <w:rPr>
          <w:rFonts w:ascii="Avenir Book" w:hAnsi="Avenir Book"/>
          <w:b/>
          <w:bCs/>
          <w:i/>
          <w:iCs/>
        </w:rPr>
        <w:t xml:space="preserve">Mercredi </w:t>
      </w:r>
      <w:r w:rsidR="008D2112">
        <w:rPr>
          <w:rFonts w:ascii="Avenir Book" w:hAnsi="Avenir Book"/>
          <w:b/>
          <w:bCs/>
          <w:i/>
          <w:iCs/>
        </w:rPr>
        <w:t>8</w:t>
      </w:r>
      <w:r w:rsidR="005560EE" w:rsidRPr="00AE1B2C">
        <w:rPr>
          <w:rFonts w:ascii="Avenir Book" w:hAnsi="Avenir Book"/>
          <w:b/>
          <w:bCs/>
          <w:i/>
          <w:iCs/>
        </w:rPr>
        <w:t xml:space="preserve"> Décembre 2021</w:t>
      </w:r>
      <w:r w:rsidR="005560EE" w:rsidRPr="00AE1B2C">
        <w:rPr>
          <w:rFonts w:ascii="Avenir Book" w:hAnsi="Avenir Book"/>
        </w:rPr>
        <w:t xml:space="preserve">- </w:t>
      </w:r>
      <w:r w:rsidR="000564D2" w:rsidRPr="00AE1B2C">
        <w:rPr>
          <w:rFonts w:ascii="Avenir Book" w:hAnsi="Avenir Book"/>
        </w:rPr>
        <w:t xml:space="preserve">Sitel, le </w:t>
      </w:r>
      <w:r w:rsidR="00834D7A" w:rsidRPr="00AE1B2C">
        <w:rPr>
          <w:rFonts w:ascii="Avenir Book" w:hAnsi="Avenir Book"/>
        </w:rPr>
        <w:t>leader mondial de la Relation Client</w:t>
      </w:r>
      <w:r w:rsidR="000564D2" w:rsidRPr="00AE1B2C">
        <w:rPr>
          <w:rFonts w:ascii="Avenir Book" w:hAnsi="Avenir Book"/>
        </w:rPr>
        <w:t xml:space="preserve">, vient d’annoncer la signature d’un partenariat avec l’Amicale Marocaine des Handicapés (AMH). Ce partenariat vise à organiser des formations au profit de jeunes </w:t>
      </w:r>
      <w:r w:rsidR="00AB1EE8" w:rsidRPr="00AE1B2C">
        <w:rPr>
          <w:rFonts w:ascii="Avenir Book" w:hAnsi="Avenir Book"/>
        </w:rPr>
        <w:t>à besoins spécifiques</w:t>
      </w:r>
      <w:r w:rsidR="000564D2" w:rsidRPr="00AE1B2C">
        <w:rPr>
          <w:rFonts w:ascii="Avenir Book" w:hAnsi="Avenir Book"/>
        </w:rPr>
        <w:t>, et ce en vue d’assurer leur insertion dans le marché de l’emploi.</w:t>
      </w:r>
    </w:p>
    <w:p w14:paraId="0D6405C4" w14:textId="289A0D70" w:rsidR="005324FB" w:rsidRPr="00AE1B2C" w:rsidRDefault="000564D2" w:rsidP="005560EE">
      <w:pPr>
        <w:pStyle w:val="Textbody"/>
        <w:jc w:val="both"/>
        <w:rPr>
          <w:rFonts w:ascii="Avenir Book" w:hAnsi="Avenir Book"/>
        </w:rPr>
      </w:pPr>
      <w:r w:rsidRPr="00AE1B2C">
        <w:rPr>
          <w:rFonts w:ascii="Avenir Book" w:hAnsi="Avenir Book"/>
        </w:rPr>
        <w:t>«</w:t>
      </w:r>
      <w:r w:rsidR="005560EE" w:rsidRPr="00AE1B2C">
        <w:rPr>
          <w:rFonts w:ascii="Avenir Book" w:hAnsi="Avenir Book"/>
        </w:rPr>
        <w:t xml:space="preserve"> </w:t>
      </w:r>
      <w:r w:rsidRPr="00AE1B2C">
        <w:rPr>
          <w:rFonts w:ascii="Avenir Book" w:hAnsi="Avenir Book"/>
          <w:i/>
          <w:iCs/>
        </w:rPr>
        <w:t>Le partenariat que nous venons de parapher avec l’AMH permet d’établir un programme de formation en vue d’améliorer les conditions de vie et l’autonomie de jeunes en situation de handicap.</w:t>
      </w:r>
      <w:r w:rsidR="00834D7A" w:rsidRPr="00AE1B2C">
        <w:rPr>
          <w:rFonts w:ascii="Avenir Book" w:hAnsi="Avenir Book"/>
          <w:i/>
          <w:iCs/>
        </w:rPr>
        <w:t xml:space="preserve"> Ce 1</w:t>
      </w:r>
      <w:r w:rsidR="00834D7A" w:rsidRPr="00AE1B2C">
        <w:rPr>
          <w:rFonts w:ascii="Avenir Book" w:hAnsi="Avenir Book"/>
          <w:i/>
          <w:iCs/>
          <w:vertAlign w:val="superscript"/>
        </w:rPr>
        <w:t>er</w:t>
      </w:r>
      <w:r w:rsidR="00834D7A" w:rsidRPr="00AE1B2C">
        <w:rPr>
          <w:rFonts w:ascii="Avenir Book" w:hAnsi="Avenir Book"/>
          <w:i/>
          <w:iCs/>
        </w:rPr>
        <w:t xml:space="preserve"> groupe pourra </w:t>
      </w:r>
      <w:r w:rsidRPr="00AE1B2C">
        <w:rPr>
          <w:rFonts w:ascii="Avenir Book" w:hAnsi="Avenir Book"/>
          <w:i/>
          <w:iCs/>
        </w:rPr>
        <w:t>bénéficier de cet ambitieux programme</w:t>
      </w:r>
      <w:r w:rsidR="005560EE" w:rsidRPr="00AE1B2C">
        <w:rPr>
          <w:rFonts w:ascii="Avenir Book" w:hAnsi="Avenir Book"/>
          <w:i/>
          <w:iCs/>
        </w:rPr>
        <w:t xml:space="preserve"> </w:t>
      </w:r>
      <w:r w:rsidRPr="00AE1B2C">
        <w:rPr>
          <w:rFonts w:ascii="Avenir Book" w:hAnsi="Avenir Book"/>
        </w:rPr>
        <w:t xml:space="preserve">», a souligné </w:t>
      </w:r>
      <w:r w:rsidR="005560EE" w:rsidRPr="00AE1B2C">
        <w:rPr>
          <w:rFonts w:ascii="Avenir Book" w:hAnsi="Avenir Book"/>
        </w:rPr>
        <w:t>Madame Ilham Mouhriz</w:t>
      </w:r>
      <w:r w:rsidRPr="00AE1B2C">
        <w:rPr>
          <w:rFonts w:ascii="Avenir Book" w:hAnsi="Avenir Book"/>
        </w:rPr>
        <w:t xml:space="preserve">, </w:t>
      </w:r>
      <w:r w:rsidR="005560EE" w:rsidRPr="00AE1B2C">
        <w:rPr>
          <w:rFonts w:ascii="Avenir Book" w:hAnsi="Avenir Book"/>
        </w:rPr>
        <w:t>Directrice des ressources humaines</w:t>
      </w:r>
      <w:r w:rsidRPr="00AE1B2C">
        <w:rPr>
          <w:rFonts w:ascii="Avenir Book" w:hAnsi="Avenir Book"/>
        </w:rPr>
        <w:t xml:space="preserve"> chez Sitel.</w:t>
      </w:r>
    </w:p>
    <w:p w14:paraId="513DDB70" w14:textId="36276209" w:rsidR="005324FB" w:rsidRPr="00AE1B2C" w:rsidRDefault="000564D2" w:rsidP="005560EE">
      <w:pPr>
        <w:pStyle w:val="Textbody"/>
        <w:jc w:val="both"/>
        <w:rPr>
          <w:rFonts w:ascii="Avenir Book" w:hAnsi="Avenir Book"/>
        </w:rPr>
      </w:pPr>
      <w:r w:rsidRPr="00AE1B2C">
        <w:rPr>
          <w:rFonts w:ascii="Avenir Book" w:hAnsi="Avenir Book"/>
        </w:rPr>
        <w:t xml:space="preserve">Pour sa part, </w:t>
      </w:r>
      <w:r w:rsidR="00834D7A" w:rsidRPr="00AE1B2C">
        <w:rPr>
          <w:rFonts w:ascii="Avenir Book" w:hAnsi="Avenir Book" w:hint="eastAsia"/>
        </w:rPr>
        <w:t>Salma BENHAMZA</w:t>
      </w:r>
      <w:r w:rsidR="00B13F0A" w:rsidRPr="00AE1B2C">
        <w:rPr>
          <w:rFonts w:ascii="Avenir Book" w:hAnsi="Avenir Book"/>
        </w:rPr>
        <w:t xml:space="preserve">, </w:t>
      </w:r>
      <w:r w:rsidR="00BD5C66" w:rsidRPr="00AE1B2C">
        <w:rPr>
          <w:rFonts w:ascii="Avenir Book" w:hAnsi="Avenir Book"/>
        </w:rPr>
        <w:t xml:space="preserve">Responsable Action Sociale à </w:t>
      </w:r>
      <w:r w:rsidRPr="00AE1B2C">
        <w:rPr>
          <w:rFonts w:ascii="Avenir Book" w:hAnsi="Avenir Book"/>
        </w:rPr>
        <w:t>l’AMH, a déclaré</w:t>
      </w:r>
      <w:r w:rsidR="005560EE" w:rsidRPr="00AE1B2C">
        <w:rPr>
          <w:rFonts w:ascii="Avenir Book" w:hAnsi="Avenir Book"/>
        </w:rPr>
        <w:t xml:space="preserve"> </w:t>
      </w:r>
      <w:r w:rsidRPr="00AE1B2C">
        <w:rPr>
          <w:rFonts w:ascii="Avenir Book" w:hAnsi="Avenir Book"/>
        </w:rPr>
        <w:t>: «</w:t>
      </w:r>
      <w:r w:rsidR="00D4108D" w:rsidRPr="00AE1B2C">
        <w:rPr>
          <w:rFonts w:ascii="Avenir Book" w:hAnsi="Avenir Book"/>
        </w:rPr>
        <w:t xml:space="preserve"> </w:t>
      </w:r>
      <w:r w:rsidRPr="00AE1B2C">
        <w:rPr>
          <w:rFonts w:ascii="Avenir Book" w:hAnsi="Avenir Book"/>
          <w:i/>
          <w:iCs/>
        </w:rPr>
        <w:t>nous sommes heureux de ce partenariat qu</w:t>
      </w:r>
      <w:r w:rsidR="008D2112">
        <w:rPr>
          <w:rFonts w:ascii="Avenir Book" w:hAnsi="Avenir Book"/>
          <w:i/>
          <w:iCs/>
        </w:rPr>
        <w:t>e</w:t>
      </w:r>
      <w:r w:rsidRPr="00AE1B2C">
        <w:rPr>
          <w:rFonts w:ascii="Avenir Book" w:hAnsi="Avenir Book"/>
          <w:i/>
          <w:iCs/>
        </w:rPr>
        <w:t xml:space="preserve"> nous venons de sceller avec </w:t>
      </w:r>
      <w:proofErr w:type="spellStart"/>
      <w:r w:rsidRPr="00AE1B2C">
        <w:rPr>
          <w:rFonts w:ascii="Avenir Book" w:hAnsi="Avenir Book"/>
          <w:i/>
          <w:iCs/>
        </w:rPr>
        <w:t>Sitel</w:t>
      </w:r>
      <w:proofErr w:type="spellEnd"/>
      <w:r w:rsidRPr="00AE1B2C">
        <w:rPr>
          <w:rFonts w:ascii="Avenir Book" w:hAnsi="Avenir Book"/>
          <w:i/>
          <w:iCs/>
        </w:rPr>
        <w:t xml:space="preserve"> </w:t>
      </w:r>
      <w:r w:rsidR="008D2112">
        <w:rPr>
          <w:rFonts w:ascii="Avenir Book" w:hAnsi="Avenir Book"/>
          <w:i/>
          <w:iCs/>
        </w:rPr>
        <w:t xml:space="preserve">et </w:t>
      </w:r>
      <w:r w:rsidRPr="00AE1B2C">
        <w:rPr>
          <w:rFonts w:ascii="Avenir Book" w:hAnsi="Avenir Book"/>
          <w:i/>
          <w:iCs/>
        </w:rPr>
        <w:t>qui</w:t>
      </w:r>
      <w:r w:rsidR="008D2112">
        <w:rPr>
          <w:rFonts w:ascii="Avenir Book" w:hAnsi="Avenir Book"/>
          <w:i/>
          <w:iCs/>
        </w:rPr>
        <w:t xml:space="preserve"> nous</w:t>
      </w:r>
      <w:r w:rsidRPr="00AE1B2C">
        <w:rPr>
          <w:rFonts w:ascii="Avenir Book" w:hAnsi="Avenir Book"/>
          <w:i/>
          <w:iCs/>
        </w:rPr>
        <w:t xml:space="preserve"> permettra de professionnaliser des jeunes en situation de handicap dans les métiers de la relation client et de servir de tremplin puissant pour leur carrière</w:t>
      </w:r>
      <w:r w:rsidR="00B13F0A" w:rsidRPr="00AE1B2C">
        <w:rPr>
          <w:rFonts w:ascii="Avenir Book" w:hAnsi="Avenir Book"/>
          <w:i/>
          <w:iCs/>
        </w:rPr>
        <w:t xml:space="preserve"> </w:t>
      </w:r>
      <w:r w:rsidRPr="00AE1B2C">
        <w:rPr>
          <w:rFonts w:ascii="Avenir Book" w:hAnsi="Avenir Book"/>
        </w:rPr>
        <w:t>».</w:t>
      </w:r>
    </w:p>
    <w:p w14:paraId="4D182A1C" w14:textId="1FB87F04" w:rsidR="00834D7A" w:rsidRPr="00AE1B2C" w:rsidRDefault="000564D2" w:rsidP="005560EE">
      <w:pPr>
        <w:pStyle w:val="Textbody"/>
        <w:jc w:val="both"/>
        <w:rPr>
          <w:rFonts w:ascii="Avenir Book" w:hAnsi="Avenir Book"/>
        </w:rPr>
      </w:pPr>
      <w:r w:rsidRPr="00AE1B2C">
        <w:rPr>
          <w:rFonts w:ascii="Avenir Book" w:hAnsi="Avenir Book"/>
        </w:rPr>
        <w:t xml:space="preserve">Tout au long de leur formation, les participants auront la possibilité de passer des journées </w:t>
      </w:r>
      <w:r w:rsidR="00AE1B2C">
        <w:rPr>
          <w:rFonts w:ascii="Avenir Book" w:hAnsi="Avenir Book"/>
        </w:rPr>
        <w:t xml:space="preserve">de stage </w:t>
      </w:r>
      <w:r w:rsidRPr="00AE1B2C">
        <w:rPr>
          <w:rFonts w:ascii="Avenir Book" w:hAnsi="Avenir Book"/>
        </w:rPr>
        <w:t>au sein des locaux de Sitel afin de s’initier au métier de la relation Client</w:t>
      </w:r>
      <w:r w:rsidR="00BD5C66" w:rsidRPr="00AE1B2C">
        <w:rPr>
          <w:rFonts w:ascii="Avenir Book" w:hAnsi="Avenir Book"/>
        </w:rPr>
        <w:t xml:space="preserve"> et de bénéficier des différents ateliers de formation et d’accompagnement.</w:t>
      </w:r>
      <w:r w:rsidR="00AE1B2C">
        <w:rPr>
          <w:rFonts w:ascii="Avenir Book" w:hAnsi="Avenir Book"/>
        </w:rPr>
        <w:t xml:space="preserve"> </w:t>
      </w:r>
      <w:r w:rsidRPr="00AE1B2C">
        <w:rPr>
          <w:rFonts w:ascii="Avenir Book" w:hAnsi="Avenir Book"/>
        </w:rPr>
        <w:t>Les personnes formées auront en outre accès à «</w:t>
      </w:r>
      <w:r w:rsidR="005560EE" w:rsidRPr="00AE1B2C">
        <w:rPr>
          <w:rFonts w:ascii="Avenir Book" w:hAnsi="Avenir Book"/>
        </w:rPr>
        <w:t xml:space="preserve"> </w:t>
      </w:r>
      <w:r w:rsidR="00110C44" w:rsidRPr="00AE1B2C">
        <w:rPr>
          <w:rFonts w:ascii="Avenir Book" w:hAnsi="Avenir Book"/>
        </w:rPr>
        <w:t>l’</w:t>
      </w:r>
      <w:proofErr w:type="spellStart"/>
      <w:r w:rsidRPr="00AE1B2C">
        <w:rPr>
          <w:rFonts w:ascii="Avenir Book" w:hAnsi="Avenir Book"/>
        </w:rPr>
        <w:t>Empowercenter</w:t>
      </w:r>
      <w:proofErr w:type="spellEnd"/>
      <w:r w:rsidRPr="00AE1B2C">
        <w:rPr>
          <w:rFonts w:ascii="Avenir Book" w:hAnsi="Avenir Book"/>
        </w:rPr>
        <w:t xml:space="preserve"> </w:t>
      </w:r>
      <w:proofErr w:type="spellStart"/>
      <w:r w:rsidRPr="00AE1B2C">
        <w:rPr>
          <w:rFonts w:ascii="Avenir Book" w:hAnsi="Avenir Book"/>
        </w:rPr>
        <w:t>family</w:t>
      </w:r>
      <w:proofErr w:type="spellEnd"/>
      <w:r w:rsidR="005560EE" w:rsidRPr="00AE1B2C">
        <w:rPr>
          <w:rFonts w:ascii="Avenir Book" w:hAnsi="Avenir Book"/>
        </w:rPr>
        <w:t xml:space="preserve"> </w:t>
      </w:r>
      <w:r w:rsidRPr="00AE1B2C">
        <w:rPr>
          <w:rFonts w:ascii="Avenir Book" w:hAnsi="Avenir Book"/>
        </w:rPr>
        <w:t xml:space="preserve">», la plateforme de formation de Sitel en ligne. </w:t>
      </w:r>
    </w:p>
    <w:p w14:paraId="33144685" w14:textId="408D992C" w:rsidR="005560EE" w:rsidRPr="005560EE" w:rsidRDefault="00BD5C66" w:rsidP="005560EE">
      <w:pPr>
        <w:pStyle w:val="Textbody"/>
        <w:jc w:val="both"/>
        <w:rPr>
          <w:rStyle w:val="normaltextrun"/>
          <w:rFonts w:ascii="Avenir Book" w:hAnsi="Avenir Book"/>
        </w:rPr>
      </w:pPr>
      <w:r w:rsidRPr="00AE1B2C">
        <w:rPr>
          <w:rFonts w:ascii="Avenir Book" w:hAnsi="Avenir Book"/>
        </w:rPr>
        <w:t xml:space="preserve">Sitel </w:t>
      </w:r>
      <w:r w:rsidR="000564D2" w:rsidRPr="00AE1B2C">
        <w:rPr>
          <w:rFonts w:ascii="Avenir Book" w:hAnsi="Avenir Book"/>
        </w:rPr>
        <w:t>partagera avec</w:t>
      </w:r>
      <w:r w:rsidRPr="00AE1B2C">
        <w:rPr>
          <w:rFonts w:ascii="Avenir Book" w:hAnsi="Avenir Book"/>
        </w:rPr>
        <w:t xml:space="preserve"> l’AMH les différentes offres d’emploi qu’il propose</w:t>
      </w:r>
      <w:r w:rsidR="000564D2" w:rsidRPr="00AE1B2C">
        <w:rPr>
          <w:rFonts w:ascii="Avenir Book" w:hAnsi="Avenir Book"/>
        </w:rPr>
        <w:t xml:space="preserve">, </w:t>
      </w:r>
      <w:r w:rsidR="00B13F0A" w:rsidRPr="00AE1B2C">
        <w:rPr>
          <w:rFonts w:ascii="Avenir Book" w:hAnsi="Avenir Book"/>
        </w:rPr>
        <w:t xml:space="preserve">et ce </w:t>
      </w:r>
      <w:r w:rsidR="000564D2" w:rsidRPr="00AE1B2C">
        <w:rPr>
          <w:rFonts w:ascii="Avenir Book" w:hAnsi="Avenir Book"/>
        </w:rPr>
        <w:t>à traver</w:t>
      </w:r>
      <w:r w:rsidRPr="00AE1B2C">
        <w:rPr>
          <w:rFonts w:ascii="Avenir Book" w:hAnsi="Avenir Book"/>
        </w:rPr>
        <w:t xml:space="preserve">s la plateforme </w:t>
      </w:r>
      <w:proofErr w:type="spellStart"/>
      <w:r w:rsidRPr="00AE1B2C">
        <w:rPr>
          <w:rFonts w:ascii="Avenir Book" w:hAnsi="Avenir Book"/>
        </w:rPr>
        <w:t>Handipro</w:t>
      </w:r>
      <w:proofErr w:type="spellEnd"/>
      <w:r w:rsidRPr="00AE1B2C">
        <w:rPr>
          <w:rFonts w:ascii="Avenir Book" w:hAnsi="Avenir Book"/>
        </w:rPr>
        <w:t xml:space="preserve"> dédiée</w:t>
      </w:r>
      <w:r w:rsidR="000564D2" w:rsidRPr="00AE1B2C">
        <w:rPr>
          <w:rFonts w:ascii="Avenir Book" w:hAnsi="Avenir Book"/>
        </w:rPr>
        <w:t xml:space="preserve">. Il est à noter que Sitel accueillera les différentes personnes formées en tant que stagiaires </w:t>
      </w:r>
      <w:r w:rsidR="00AE1B2C">
        <w:rPr>
          <w:rFonts w:ascii="Avenir Book" w:hAnsi="Avenir Book"/>
        </w:rPr>
        <w:t>dans le but de les embaucher par la suite</w:t>
      </w:r>
      <w:r w:rsidR="000564D2" w:rsidRPr="00AE1B2C">
        <w:rPr>
          <w:rFonts w:ascii="Avenir Book" w:hAnsi="Avenir Book"/>
        </w:rPr>
        <w:t>.</w:t>
      </w:r>
      <w:r w:rsidR="000564D2" w:rsidRPr="005560EE">
        <w:rPr>
          <w:rFonts w:ascii="Avenir Book" w:hAnsi="Avenir Book"/>
        </w:rPr>
        <w:t xml:space="preserve"> </w:t>
      </w:r>
    </w:p>
    <w:p w14:paraId="2BE227B2" w14:textId="77777777" w:rsidR="005560EE" w:rsidRDefault="005560EE" w:rsidP="005560EE">
      <w:pPr>
        <w:pStyle w:val="paragraph"/>
        <w:spacing w:before="0" w:after="0"/>
        <w:jc w:val="both"/>
        <w:rPr>
          <w:rStyle w:val="normaltextrun"/>
          <w:rFonts w:ascii="Calibri" w:hAnsi="Calibri" w:cs="Calibri"/>
          <w:b/>
          <w:color w:val="000000"/>
          <w:sz w:val="22"/>
          <w:szCs w:val="22"/>
          <w:lang w:val="fr-FR"/>
        </w:rPr>
      </w:pPr>
    </w:p>
    <w:p w14:paraId="13A599F7" w14:textId="77777777" w:rsidR="00B13F0A" w:rsidRDefault="00B13F0A" w:rsidP="005560EE">
      <w:pPr>
        <w:pStyle w:val="paragraph"/>
        <w:spacing w:before="0" w:after="0"/>
        <w:jc w:val="both"/>
        <w:rPr>
          <w:rStyle w:val="normaltextrun"/>
          <w:rFonts w:ascii="Avenir Book" w:hAnsi="Avenir Book" w:cs="Calibri"/>
          <w:b/>
          <w:color w:val="000000"/>
          <w:sz w:val="22"/>
          <w:szCs w:val="22"/>
          <w:lang w:val="fr-FR"/>
        </w:rPr>
      </w:pPr>
    </w:p>
    <w:p w14:paraId="34F4ABA8" w14:textId="77777777" w:rsidR="00B13F0A" w:rsidRDefault="00B13F0A" w:rsidP="005560EE">
      <w:pPr>
        <w:pStyle w:val="paragraph"/>
        <w:spacing w:before="0" w:after="0"/>
        <w:jc w:val="both"/>
        <w:rPr>
          <w:rStyle w:val="normaltextrun"/>
          <w:rFonts w:ascii="Avenir Book" w:hAnsi="Avenir Book" w:cs="Calibri"/>
          <w:b/>
          <w:color w:val="000000"/>
          <w:sz w:val="22"/>
          <w:szCs w:val="22"/>
          <w:lang w:val="fr-FR"/>
        </w:rPr>
      </w:pPr>
    </w:p>
    <w:p w14:paraId="6821CED8" w14:textId="77777777" w:rsidR="00B13F0A" w:rsidRDefault="00B13F0A" w:rsidP="005560EE">
      <w:pPr>
        <w:pStyle w:val="paragraph"/>
        <w:spacing w:before="0" w:after="0"/>
        <w:jc w:val="both"/>
        <w:rPr>
          <w:rStyle w:val="normaltextrun"/>
          <w:rFonts w:ascii="Avenir Book" w:hAnsi="Avenir Book" w:cs="Calibri"/>
          <w:b/>
          <w:color w:val="000000"/>
          <w:sz w:val="22"/>
          <w:szCs w:val="22"/>
          <w:lang w:val="fr-FR"/>
        </w:rPr>
      </w:pPr>
    </w:p>
    <w:p w14:paraId="1FF45F22" w14:textId="77777777" w:rsidR="00B13F0A" w:rsidRDefault="00B13F0A" w:rsidP="005560EE">
      <w:pPr>
        <w:pStyle w:val="paragraph"/>
        <w:spacing w:before="0" w:after="0"/>
        <w:jc w:val="both"/>
        <w:rPr>
          <w:rStyle w:val="normaltextrun"/>
          <w:rFonts w:ascii="Avenir Book" w:hAnsi="Avenir Book" w:cs="Calibri"/>
          <w:b/>
          <w:color w:val="000000"/>
          <w:sz w:val="22"/>
          <w:szCs w:val="22"/>
          <w:lang w:val="fr-FR"/>
        </w:rPr>
      </w:pPr>
    </w:p>
    <w:p w14:paraId="796D4E2A" w14:textId="77777777" w:rsidR="00B13F0A" w:rsidRDefault="00B13F0A" w:rsidP="005560EE">
      <w:pPr>
        <w:pStyle w:val="paragraph"/>
        <w:spacing w:before="0" w:after="0"/>
        <w:jc w:val="both"/>
        <w:rPr>
          <w:rStyle w:val="normaltextrun"/>
          <w:rFonts w:ascii="Avenir Book" w:hAnsi="Avenir Book" w:cs="Calibri"/>
          <w:b/>
          <w:color w:val="000000"/>
          <w:sz w:val="22"/>
          <w:szCs w:val="22"/>
          <w:lang w:val="fr-FR"/>
        </w:rPr>
      </w:pPr>
    </w:p>
    <w:p w14:paraId="4883FCC5" w14:textId="77777777" w:rsidR="008D2112" w:rsidRDefault="008D2112" w:rsidP="005560EE">
      <w:pPr>
        <w:pStyle w:val="paragraph"/>
        <w:spacing w:before="0" w:after="0"/>
        <w:jc w:val="both"/>
        <w:rPr>
          <w:rStyle w:val="normaltextrun"/>
          <w:rFonts w:ascii="Avenir Book" w:hAnsi="Avenir Book" w:cs="Calibri"/>
          <w:b/>
          <w:color w:val="000000"/>
          <w:sz w:val="22"/>
          <w:szCs w:val="22"/>
          <w:lang w:val="fr-FR"/>
        </w:rPr>
      </w:pPr>
    </w:p>
    <w:p w14:paraId="1E19A72A" w14:textId="03ED7A93" w:rsidR="005560EE" w:rsidRPr="005560EE" w:rsidRDefault="005560EE" w:rsidP="005560EE">
      <w:pPr>
        <w:pStyle w:val="paragraph"/>
        <w:spacing w:before="0" w:after="0"/>
        <w:jc w:val="both"/>
        <w:rPr>
          <w:rFonts w:ascii="Avenir Book" w:hAnsi="Avenir Book"/>
          <w:color w:val="000000"/>
          <w:lang w:val="fr-MA"/>
        </w:rPr>
      </w:pPr>
      <w:r w:rsidRPr="005560EE">
        <w:rPr>
          <w:rStyle w:val="normaltextrun"/>
          <w:rFonts w:ascii="Avenir Book" w:hAnsi="Avenir Book" w:cs="Calibri"/>
          <w:b/>
          <w:color w:val="000000"/>
          <w:sz w:val="22"/>
          <w:szCs w:val="22"/>
          <w:lang w:val="fr-FR"/>
        </w:rPr>
        <w:t xml:space="preserve">À propos de </w:t>
      </w:r>
      <w:proofErr w:type="spellStart"/>
      <w:r w:rsidRPr="005560EE">
        <w:rPr>
          <w:rStyle w:val="normaltextrun"/>
          <w:rFonts w:ascii="Avenir Book" w:hAnsi="Avenir Book" w:cs="Calibri"/>
          <w:b/>
          <w:color w:val="000000"/>
          <w:sz w:val="22"/>
          <w:szCs w:val="22"/>
          <w:lang w:val="fr-FR"/>
        </w:rPr>
        <w:t>Sitel</w:t>
      </w:r>
      <w:proofErr w:type="spellEnd"/>
      <w:r w:rsidRPr="005560EE">
        <w:rPr>
          <w:rStyle w:val="normaltextrun"/>
          <w:rFonts w:ascii="Avenir Book" w:hAnsi="Avenir Book" w:cs="Calibri"/>
          <w:b/>
          <w:color w:val="000000"/>
          <w:sz w:val="22"/>
          <w:szCs w:val="22"/>
          <w:lang w:val="fr-FR"/>
        </w:rPr>
        <w:t xml:space="preserve"> Group®</w:t>
      </w:r>
      <w:r w:rsidRPr="005560EE">
        <w:rPr>
          <w:rStyle w:val="eop"/>
          <w:rFonts w:ascii="Avenir Book" w:hAnsi="Avenir Book" w:cs="Calibri"/>
          <w:b/>
          <w:color w:val="000000"/>
          <w:sz w:val="22"/>
          <w:szCs w:val="22"/>
          <w:lang w:val="fr-FR"/>
        </w:rPr>
        <w:t> </w:t>
      </w:r>
    </w:p>
    <w:p w14:paraId="592EC562" w14:textId="77777777" w:rsidR="005560EE" w:rsidRPr="002232E9" w:rsidRDefault="005560EE" w:rsidP="005560EE">
      <w:pPr>
        <w:pStyle w:val="paragraph"/>
        <w:spacing w:before="0" w:after="0"/>
        <w:jc w:val="both"/>
        <w:rPr>
          <w:rFonts w:ascii="Calibri" w:hAnsi="Calibri" w:cs="Calibri"/>
          <w:b/>
          <w:color w:val="000000"/>
          <w:sz w:val="22"/>
          <w:szCs w:val="22"/>
          <w:lang w:val="fr-FR"/>
        </w:rPr>
      </w:pPr>
    </w:p>
    <w:p w14:paraId="7257133F" w14:textId="77777777" w:rsidR="005560EE" w:rsidRPr="005560EE" w:rsidRDefault="005560EE" w:rsidP="005560EE">
      <w:pPr>
        <w:pStyle w:val="p2"/>
        <w:spacing w:before="0" w:after="0"/>
        <w:jc w:val="both"/>
        <w:rPr>
          <w:rFonts w:ascii="Avenir Book" w:hAnsi="Avenir Book"/>
          <w:color w:val="000000"/>
        </w:rPr>
      </w:pPr>
      <w:r w:rsidRPr="005560EE">
        <w:rPr>
          <w:rFonts w:ascii="Avenir Book" w:hAnsi="Avenir Book"/>
          <w:color w:val="000000"/>
          <w:sz w:val="20"/>
          <w:szCs w:val="20"/>
        </w:rPr>
        <w:t xml:space="preserve">Leader mondial de la gestion de l'expérience client, le groupe Sitel propose des expériences </w:t>
      </w:r>
      <w:proofErr w:type="spellStart"/>
      <w:r w:rsidRPr="005560EE">
        <w:rPr>
          <w:rFonts w:ascii="Avenir Book" w:hAnsi="Avenir Book"/>
          <w:color w:val="000000"/>
          <w:sz w:val="20"/>
          <w:szCs w:val="20"/>
        </w:rPr>
        <w:t>omnicanales</w:t>
      </w:r>
      <w:proofErr w:type="spellEnd"/>
      <w:r w:rsidRPr="005560EE">
        <w:rPr>
          <w:rFonts w:ascii="Avenir Book" w:hAnsi="Avenir Book"/>
          <w:color w:val="000000"/>
          <w:sz w:val="20"/>
          <w:szCs w:val="20"/>
        </w:rPr>
        <w:t xml:space="preserve"> (voix, chat, médias sociaux...) aux clients finaux de 400 donneurs d’ordre.</w:t>
      </w:r>
      <w:r w:rsidRPr="005560EE">
        <w:rPr>
          <w:rStyle w:val="apple-converted-space"/>
          <w:rFonts w:ascii="Avenir Book" w:hAnsi="Avenir Book"/>
          <w:color w:val="000000"/>
          <w:sz w:val="20"/>
          <w:szCs w:val="20"/>
        </w:rPr>
        <w:t> </w:t>
      </w:r>
      <w:r w:rsidRPr="005560EE">
        <w:rPr>
          <w:rFonts w:ascii="Avenir Book" w:hAnsi="Avenir Book"/>
          <w:color w:val="000000"/>
          <w:sz w:val="20"/>
          <w:szCs w:val="20"/>
        </w:rPr>
        <w:br/>
      </w:r>
      <w:r w:rsidRPr="005560EE">
        <w:rPr>
          <w:rFonts w:ascii="Avenir Book" w:hAnsi="Avenir Book"/>
          <w:color w:val="000000"/>
          <w:sz w:val="20"/>
          <w:szCs w:val="20"/>
        </w:rPr>
        <w:br/>
        <w:t>Son portefeuille clients représente tous les secteurs et tailles d’entreprises : du grand compte CAC 40 à la startup locale.</w:t>
      </w:r>
      <w:r w:rsidRPr="005560EE">
        <w:rPr>
          <w:rStyle w:val="apple-converted-space"/>
          <w:rFonts w:ascii="Avenir Book" w:hAnsi="Avenir Book"/>
          <w:color w:val="000000"/>
          <w:sz w:val="20"/>
          <w:szCs w:val="20"/>
        </w:rPr>
        <w:t> </w:t>
      </w:r>
      <w:r w:rsidRPr="005560EE">
        <w:rPr>
          <w:rFonts w:ascii="Avenir Book" w:hAnsi="Avenir Book"/>
          <w:color w:val="000000"/>
          <w:sz w:val="20"/>
          <w:szCs w:val="20"/>
        </w:rPr>
        <w:t>Nos 165 000 collaborateurs du groupe Sitel, répartis dans le monde entier, avec en Afrique + de 8 000 Collaborateurs. Nous connectent + de 4.5 millions de fois par jour, de nombreuses marques mondialement connues, à leurs clients. Les capacités étendues du groupe, alimentées par son écosystème d'experts vont au-delà de la sous-traitance et des processus opérationnels classiques.</w:t>
      </w:r>
      <w:r w:rsidRPr="005560EE">
        <w:rPr>
          <w:rStyle w:val="apple-converted-space"/>
          <w:rFonts w:ascii="Avenir Book" w:hAnsi="Avenir Book"/>
          <w:color w:val="000000"/>
          <w:sz w:val="20"/>
          <w:szCs w:val="20"/>
        </w:rPr>
        <w:t> </w:t>
      </w:r>
    </w:p>
    <w:p w14:paraId="118A3F24" w14:textId="77777777" w:rsidR="005560EE" w:rsidRPr="005560EE" w:rsidRDefault="005560EE" w:rsidP="005560EE">
      <w:pPr>
        <w:pStyle w:val="p2"/>
        <w:spacing w:before="0" w:after="0"/>
        <w:jc w:val="both"/>
        <w:rPr>
          <w:rFonts w:ascii="Avenir Book" w:hAnsi="Avenir Book"/>
          <w:color w:val="000000"/>
        </w:rPr>
      </w:pPr>
      <w:r w:rsidRPr="005560EE">
        <w:rPr>
          <w:rFonts w:ascii="Avenir Book" w:hAnsi="Avenir Book"/>
          <w:color w:val="000000"/>
          <w:sz w:val="20"/>
          <w:szCs w:val="20"/>
        </w:rPr>
        <w:br/>
        <w:t>Sitel accompagne les marques dans toutes les étapes du parcours client grâce à la plateforme EXP+, une solution flexible entièrement disponible dans le Cloud, conçue pour simplifier le déploiement d’une expérience client (CX) de bout en bout, tout en améliorant l'efficacité, la performance et la satisfaction client.</w:t>
      </w:r>
    </w:p>
    <w:p w14:paraId="7FA5073D" w14:textId="77777777" w:rsidR="005560EE" w:rsidRPr="002232E9" w:rsidRDefault="005560EE" w:rsidP="005560EE">
      <w:pPr>
        <w:pStyle w:val="p2"/>
        <w:spacing w:before="0" w:after="0"/>
        <w:jc w:val="both"/>
        <w:rPr>
          <w:color w:val="000000"/>
        </w:rPr>
      </w:pPr>
      <w:r w:rsidRPr="002232E9">
        <w:rPr>
          <w:rFonts w:ascii="Helvetica Neue" w:hAnsi="Helvetica Neue"/>
          <w:color w:val="000000"/>
          <w:sz w:val="20"/>
          <w:szCs w:val="20"/>
        </w:rPr>
        <w:t> </w:t>
      </w:r>
    </w:p>
    <w:p w14:paraId="7913B414" w14:textId="77777777" w:rsidR="005560EE" w:rsidRDefault="005560EE" w:rsidP="005560EE">
      <w:pPr>
        <w:pStyle w:val="p2"/>
        <w:spacing w:before="0" w:after="0"/>
        <w:rPr>
          <w:rFonts w:ascii="Helvetica Neue" w:hAnsi="Helvetica Neue"/>
          <w:color w:val="000000"/>
          <w:sz w:val="20"/>
          <w:szCs w:val="20"/>
        </w:rPr>
      </w:pPr>
      <w:r>
        <w:rPr>
          <w:rFonts w:ascii="Helvetica Neue" w:hAnsi="Helvetica Neue"/>
          <w:color w:val="000000"/>
          <w:sz w:val="20"/>
          <w:szCs w:val="20"/>
        </w:rPr>
        <w:t>Apprenez-en plus sur</w:t>
      </w:r>
      <w:r>
        <w:rPr>
          <w:rStyle w:val="apple-converted-space"/>
          <w:rFonts w:ascii="Helvetica Neue" w:hAnsi="Helvetica Neue"/>
          <w:color w:val="000000"/>
          <w:sz w:val="20"/>
          <w:szCs w:val="20"/>
        </w:rPr>
        <w:t> </w:t>
      </w:r>
      <w:hyperlink r:id="rId6" w:history="1">
        <w:r>
          <w:rPr>
            <w:rStyle w:val="s1"/>
            <w:rFonts w:ascii="Helvetica Neue" w:hAnsi="Helvetica Neue"/>
            <w:color w:val="DCA10D"/>
            <w:sz w:val="20"/>
            <w:szCs w:val="20"/>
            <w:u w:val="single"/>
          </w:rPr>
          <w:t>http://www.sitel.com/</w:t>
        </w:r>
      </w:hyperlink>
      <w:r>
        <w:rPr>
          <w:rStyle w:val="apple-converted-space"/>
          <w:rFonts w:ascii="Helvetica Neue" w:hAnsi="Helvetica Neue"/>
          <w:color w:val="000000"/>
          <w:sz w:val="20"/>
          <w:szCs w:val="20"/>
          <w:u w:val="single"/>
        </w:rPr>
        <w:t> </w:t>
      </w:r>
    </w:p>
    <w:p w14:paraId="03F06C77" w14:textId="77777777" w:rsidR="005560EE" w:rsidRDefault="005560EE" w:rsidP="005560EE">
      <w:pPr>
        <w:pStyle w:val="p2"/>
        <w:spacing w:before="0" w:after="0"/>
      </w:pPr>
      <w:r>
        <w:rPr>
          <w:rFonts w:ascii="Helvetica Neue" w:hAnsi="Helvetica Neue"/>
          <w:color w:val="000000"/>
          <w:sz w:val="20"/>
          <w:szCs w:val="20"/>
        </w:rPr>
        <w:t>contactez-nous sur</w:t>
      </w:r>
      <w:r>
        <w:rPr>
          <w:rStyle w:val="apple-converted-space"/>
          <w:rFonts w:ascii="Helvetica Neue" w:hAnsi="Helvetica Neue"/>
          <w:color w:val="000000"/>
          <w:sz w:val="20"/>
          <w:szCs w:val="20"/>
        </w:rPr>
        <w:t> </w:t>
      </w:r>
      <w:hyperlink r:id="rId7" w:history="1">
        <w:r>
          <w:rPr>
            <w:rStyle w:val="s1"/>
            <w:rFonts w:ascii="Helvetica Neue" w:hAnsi="Helvetica Neue"/>
            <w:color w:val="DCA10D"/>
            <w:sz w:val="20"/>
            <w:szCs w:val="20"/>
            <w:u w:val="single"/>
          </w:rPr>
          <w:t>Facebook</w:t>
        </w:r>
      </w:hyperlink>
      <w:r>
        <w:rPr>
          <w:rFonts w:ascii="Helvetica Neue" w:hAnsi="Helvetica Neue"/>
          <w:color w:val="000000"/>
          <w:sz w:val="20"/>
          <w:szCs w:val="20"/>
        </w:rPr>
        <w:t>,</w:t>
      </w:r>
      <w:r>
        <w:rPr>
          <w:rStyle w:val="apple-converted-space"/>
          <w:rFonts w:ascii="Helvetica Neue" w:hAnsi="Helvetica Neue"/>
          <w:color w:val="000000"/>
          <w:sz w:val="20"/>
          <w:szCs w:val="20"/>
        </w:rPr>
        <w:t> </w:t>
      </w:r>
      <w:hyperlink r:id="rId8" w:history="1">
        <w:r>
          <w:rPr>
            <w:rStyle w:val="Internetlink"/>
            <w:rFonts w:ascii="Helvetica Neue" w:hAnsi="Helvetica Neue"/>
            <w:sz w:val="20"/>
            <w:szCs w:val="20"/>
          </w:rPr>
          <w:t>Instagram</w:t>
        </w:r>
      </w:hyperlink>
      <w:r>
        <w:rPr>
          <w:rFonts w:ascii="Helvetica Neue" w:hAnsi="Helvetica Neue"/>
          <w:color w:val="000000"/>
          <w:sz w:val="20"/>
          <w:szCs w:val="20"/>
        </w:rPr>
        <w:t>,</w:t>
      </w:r>
      <w:r>
        <w:rPr>
          <w:rStyle w:val="apple-converted-space"/>
          <w:rFonts w:ascii="Helvetica Neue" w:hAnsi="Helvetica Neue"/>
          <w:color w:val="000000"/>
          <w:sz w:val="20"/>
          <w:szCs w:val="20"/>
        </w:rPr>
        <w:t> </w:t>
      </w:r>
      <w:hyperlink r:id="rId9" w:history="1">
        <w:r>
          <w:rPr>
            <w:rStyle w:val="s1"/>
            <w:rFonts w:ascii="Helvetica Neue" w:hAnsi="Helvetica Neue"/>
            <w:color w:val="DCA10D"/>
            <w:sz w:val="20"/>
            <w:szCs w:val="20"/>
            <w:u w:val="single"/>
          </w:rPr>
          <w:t>LinkedIn</w:t>
        </w:r>
      </w:hyperlink>
      <w:r>
        <w:rPr>
          <w:rStyle w:val="apple-converted-space"/>
          <w:rFonts w:ascii="Helvetica Neue" w:hAnsi="Helvetica Neue"/>
          <w:color w:val="000000"/>
          <w:sz w:val="20"/>
          <w:szCs w:val="20"/>
        </w:rPr>
        <w:t> </w:t>
      </w:r>
      <w:r>
        <w:rPr>
          <w:rFonts w:ascii="Helvetica Neue" w:hAnsi="Helvetica Neue"/>
          <w:color w:val="000000"/>
          <w:sz w:val="20"/>
          <w:szCs w:val="20"/>
        </w:rPr>
        <w:t>et</w:t>
      </w:r>
      <w:r>
        <w:rPr>
          <w:rStyle w:val="apple-converted-space"/>
          <w:rFonts w:ascii="Helvetica Neue" w:hAnsi="Helvetica Neue"/>
          <w:color w:val="000000"/>
          <w:sz w:val="20"/>
          <w:szCs w:val="20"/>
        </w:rPr>
        <w:t> </w:t>
      </w:r>
      <w:hyperlink r:id="rId10" w:history="1">
        <w:r>
          <w:rPr>
            <w:rStyle w:val="s1"/>
            <w:rFonts w:ascii="Helvetica Neue" w:hAnsi="Helvetica Neue"/>
            <w:color w:val="DCA10D"/>
            <w:sz w:val="20"/>
            <w:szCs w:val="20"/>
            <w:u w:val="single"/>
          </w:rPr>
          <w:t>Twitter.</w:t>
        </w:r>
      </w:hyperlink>
    </w:p>
    <w:p w14:paraId="397DB4D2" w14:textId="77777777" w:rsidR="005560EE" w:rsidRDefault="005560EE" w:rsidP="005560EE">
      <w:pPr>
        <w:pStyle w:val="Standard"/>
        <w:jc w:val="both"/>
        <w:rPr>
          <w:rFonts w:hint="eastAsia"/>
          <w:color w:val="000000"/>
          <w:lang w:val="fr-MA"/>
        </w:rPr>
      </w:pPr>
    </w:p>
    <w:p w14:paraId="268EC0D8" w14:textId="77777777" w:rsidR="005560EE" w:rsidRPr="005560EE" w:rsidRDefault="005560EE" w:rsidP="005560EE">
      <w:pPr>
        <w:pStyle w:val="Textbody"/>
        <w:jc w:val="both"/>
        <w:rPr>
          <w:rFonts w:ascii="Avenir Book" w:hAnsi="Avenir Book"/>
        </w:rPr>
      </w:pPr>
    </w:p>
    <w:p w14:paraId="4D88EF2B" w14:textId="77777777" w:rsidR="005324FB" w:rsidRPr="005560EE" w:rsidRDefault="005324FB">
      <w:pPr>
        <w:pStyle w:val="Textbody"/>
        <w:rPr>
          <w:rFonts w:ascii="Avenir Book" w:hAnsi="Avenir Book"/>
          <w:sz w:val="28"/>
          <w:szCs w:val="28"/>
        </w:rPr>
      </w:pPr>
    </w:p>
    <w:p w14:paraId="194C1027" w14:textId="77777777" w:rsidR="005324FB" w:rsidRPr="005560EE" w:rsidRDefault="005324FB">
      <w:pPr>
        <w:pStyle w:val="Textbody"/>
        <w:rPr>
          <w:rFonts w:ascii="Avenir Book" w:hAnsi="Avenir Book"/>
        </w:rPr>
      </w:pPr>
    </w:p>
    <w:p w14:paraId="16145F3E" w14:textId="77777777" w:rsidR="005324FB" w:rsidRPr="005560EE" w:rsidRDefault="005324FB">
      <w:pPr>
        <w:pStyle w:val="Textbody"/>
        <w:rPr>
          <w:rFonts w:ascii="Avenir Book" w:hAnsi="Avenir Book"/>
        </w:rPr>
      </w:pPr>
    </w:p>
    <w:sectPr w:rsidR="005324FB" w:rsidRPr="005560EE">
      <w:headerReference w:type="default" r:id="rId1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37459" w14:textId="77777777" w:rsidR="00133728" w:rsidRDefault="00133728">
      <w:pPr>
        <w:rPr>
          <w:rFonts w:hint="eastAsia"/>
        </w:rPr>
      </w:pPr>
      <w:r>
        <w:separator/>
      </w:r>
    </w:p>
  </w:endnote>
  <w:endnote w:type="continuationSeparator" w:id="0">
    <w:p w14:paraId="7D653E69" w14:textId="77777777" w:rsidR="00133728" w:rsidRDefault="001337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pitch w:val="variable"/>
    <w:sig w:usb0="0000A003" w:usb1="00000000" w:usb2="00000000" w:usb3="00000000" w:csb0="00000001" w:csb1="00000000"/>
  </w:font>
  <w:font w:name="Avenir Book">
    <w:panose1 w:val="02000503020000020003"/>
    <w:charset w:val="00"/>
    <w:family w:val="auto"/>
    <w:pitch w:val="variable"/>
    <w:sig w:usb0="800000AF" w:usb1="5000204A" w:usb2="00000000" w:usb3="00000000" w:csb0="0000009B"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07C54" w14:textId="77777777" w:rsidR="00133728" w:rsidRDefault="00133728">
      <w:pPr>
        <w:rPr>
          <w:rFonts w:hint="eastAsia"/>
        </w:rPr>
      </w:pPr>
      <w:r>
        <w:rPr>
          <w:color w:val="000000"/>
        </w:rPr>
        <w:separator/>
      </w:r>
    </w:p>
  </w:footnote>
  <w:footnote w:type="continuationSeparator" w:id="0">
    <w:p w14:paraId="231447A9" w14:textId="77777777" w:rsidR="00133728" w:rsidRDefault="00133728">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6310" w14:textId="77777777" w:rsidR="005560EE" w:rsidRDefault="005560EE">
    <w:pPr>
      <w:pStyle w:val="En-tte"/>
      <w:rPr>
        <w:rFonts w:hint="eastAsia"/>
      </w:rPr>
    </w:pPr>
    <w:r>
      <w:rPr>
        <w:noProof/>
        <w:lang w:eastAsia="fr-FR" w:bidi="ar-SA"/>
      </w:rPr>
      <mc:AlternateContent>
        <mc:Choice Requires="wps">
          <w:drawing>
            <wp:anchor distT="0" distB="0" distL="114300" distR="114300" simplePos="0" relativeHeight="251659264" behindDoc="0" locked="0" layoutInCell="1" allowOverlap="1" wp14:anchorId="7CE87D85" wp14:editId="7E24550B">
              <wp:simplePos x="0" y="0"/>
              <wp:positionH relativeFrom="column">
                <wp:posOffset>3712348</wp:posOffset>
              </wp:positionH>
              <wp:positionV relativeFrom="paragraph">
                <wp:posOffset>178435</wp:posOffset>
              </wp:positionV>
              <wp:extent cx="2454496" cy="357809"/>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2454496" cy="357809"/>
                      </a:xfrm>
                      <a:prstGeom prst="rect">
                        <a:avLst/>
                      </a:prstGeom>
                      <a:solidFill>
                        <a:schemeClr val="lt1"/>
                      </a:solidFill>
                      <a:ln w="6350">
                        <a:noFill/>
                      </a:ln>
                    </wps:spPr>
                    <wps:txbx>
                      <w:txbxContent>
                        <w:p w14:paraId="7F9B3628" w14:textId="77777777" w:rsidR="005560EE" w:rsidRPr="005560EE" w:rsidRDefault="005560EE">
                          <w:pPr>
                            <w:rPr>
                              <w:rFonts w:ascii="Avenir Book" w:hAnsi="Avenir Book"/>
                              <w:b/>
                              <w:bCs/>
                              <w:sz w:val="28"/>
                              <w:szCs w:val="28"/>
                            </w:rPr>
                          </w:pPr>
                          <w:r w:rsidRPr="005560EE">
                            <w:rPr>
                              <w:rFonts w:ascii="Avenir Book" w:hAnsi="Avenir Book"/>
                              <w:b/>
                              <w:bCs/>
                              <w:sz w:val="28"/>
                              <w:szCs w:val="28"/>
                            </w:rPr>
                            <w:t>COMMUNIQUÉ DE PRESSE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E87D85" id="_x0000_t202" coordsize="21600,21600" o:spt="202" path="m,l,21600r21600,l21600,xe">
              <v:stroke joinstyle="miter"/>
              <v:path gradientshapeok="t" o:connecttype="rect"/>
            </v:shapetype>
            <v:shape id="Zone de texte 2" o:spid="_x0000_s1026" type="#_x0000_t202" style="position:absolute;margin-left:292.3pt;margin-top:14.05pt;width:193.25pt;height:28.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" fillcolor="white [3201]" stroked="f" strokeweight=".5pt">
              <v:textbox>
                <w:txbxContent>
                  <w:p w14:paraId="7F9B3628" w14:textId="77777777" w:rsidR="005560EE" w:rsidRPr="005560EE" w:rsidRDefault="005560EE">
                    <w:pPr>
                      <w:rPr>
                        <w:rFonts w:ascii="Avenir Book" w:hAnsi="Avenir Book"/>
                        <w:b/>
                        <w:bCs/>
                        <w:sz w:val="28"/>
                        <w:szCs w:val="28"/>
                      </w:rPr>
                    </w:pPr>
                    <w:r w:rsidRPr="005560EE">
                      <w:rPr>
                        <w:rFonts w:ascii="Avenir Book" w:hAnsi="Avenir Book"/>
                        <w:b/>
                        <w:bCs/>
                        <w:sz w:val="28"/>
                        <w:szCs w:val="28"/>
                      </w:rPr>
                      <w:t>COMMUNIQUÉ DE PRESSE</w:t>
                    </w:r>
                  </w:p>
                </w:txbxContent>
              </v:textbox>
            </v:shape>
          </w:pict>
        </mc:Fallback>
      </mc:AlternateContent>
    </w:r>
    <w:r w:rsidRPr="00E02CEA">
      <w:rPr>
        <w:noProof/>
        <w:lang w:eastAsia="fr-FR" w:bidi="ar-SA"/>
      </w:rPr>
      <w:drawing>
        <wp:inline distT="0" distB="0" distL="0" distR="0" wp14:anchorId="52DF7F68" wp14:editId="63278EB9">
          <wp:extent cx="1649730" cy="705485"/>
          <wp:effectExtent l="0" t="0" r="1270" b="5715"/>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9730" cy="7054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24FB"/>
    <w:rsid w:val="000564D2"/>
    <w:rsid w:val="00110C44"/>
    <w:rsid w:val="00133728"/>
    <w:rsid w:val="002179EB"/>
    <w:rsid w:val="00230817"/>
    <w:rsid w:val="005324FB"/>
    <w:rsid w:val="005560EE"/>
    <w:rsid w:val="00792D93"/>
    <w:rsid w:val="00834D7A"/>
    <w:rsid w:val="008D2112"/>
    <w:rsid w:val="008F73A6"/>
    <w:rsid w:val="00AB1EE8"/>
    <w:rsid w:val="00AE1B2C"/>
    <w:rsid w:val="00B13F0A"/>
    <w:rsid w:val="00BD5C66"/>
    <w:rsid w:val="00C61DFA"/>
    <w:rsid w:val="00D24EB3"/>
    <w:rsid w:val="00D4108D"/>
    <w:rsid w:val="00E71740"/>
    <w:rsid w:val="00E7598D"/>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3E546C"/>
  <w15:docId w15:val="{3D914A16-9F18-1C40-8AC0-C52A09C1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Arial"/>
        <w:kern w:val="3"/>
        <w:sz w:val="24"/>
        <w:szCs w:val="24"/>
        <w:lang w:val="fr-FR"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paragraph">
    <w:name w:val="paragraph"/>
    <w:basedOn w:val="Standard"/>
    <w:rsid w:val="005560EE"/>
    <w:pPr>
      <w:spacing w:before="280" w:after="280"/>
    </w:pPr>
    <w:rPr>
      <w:rFonts w:ascii="Times New Roman" w:eastAsia="Times New Roman" w:hAnsi="Times New Roman" w:cs="Times New Roman"/>
      <w:kern w:val="0"/>
      <w:lang w:val="en-US" w:eastAsia="en-US" w:bidi="ar-SA"/>
    </w:rPr>
  </w:style>
  <w:style w:type="paragraph" w:customStyle="1" w:styleId="p2">
    <w:name w:val="p2"/>
    <w:basedOn w:val="Standard"/>
    <w:rsid w:val="005560EE"/>
    <w:pPr>
      <w:spacing w:before="280" w:after="280"/>
    </w:pPr>
    <w:rPr>
      <w:rFonts w:ascii="Times New Roman" w:eastAsia="Times New Roman" w:hAnsi="Times New Roman" w:cs="Times New Roman"/>
      <w:kern w:val="0"/>
      <w:lang w:val="fr-MA" w:eastAsia="fr-FR" w:bidi="ar-SA"/>
    </w:rPr>
  </w:style>
  <w:style w:type="character" w:customStyle="1" w:styleId="Internetlink">
    <w:name w:val="Internet link"/>
    <w:rsid w:val="005560EE"/>
    <w:rPr>
      <w:color w:val="0563C1"/>
      <w:u w:val="single"/>
    </w:rPr>
  </w:style>
  <w:style w:type="character" w:customStyle="1" w:styleId="normaltextrun">
    <w:name w:val="normaltextrun"/>
    <w:basedOn w:val="Policepardfaut"/>
    <w:rsid w:val="005560EE"/>
  </w:style>
  <w:style w:type="character" w:customStyle="1" w:styleId="eop">
    <w:name w:val="eop"/>
    <w:basedOn w:val="Policepardfaut"/>
    <w:rsid w:val="005560EE"/>
  </w:style>
  <w:style w:type="character" w:customStyle="1" w:styleId="apple-converted-space">
    <w:name w:val="apple-converted-space"/>
    <w:basedOn w:val="Policepardfaut"/>
    <w:rsid w:val="005560EE"/>
  </w:style>
  <w:style w:type="character" w:customStyle="1" w:styleId="s1">
    <w:name w:val="s1"/>
    <w:basedOn w:val="Policepardfaut"/>
    <w:rsid w:val="005560EE"/>
  </w:style>
  <w:style w:type="paragraph" w:styleId="En-tte">
    <w:name w:val="header"/>
    <w:basedOn w:val="Normal"/>
    <w:link w:val="En-tteCar"/>
    <w:uiPriority w:val="99"/>
    <w:unhideWhenUsed/>
    <w:rsid w:val="005560EE"/>
    <w:pPr>
      <w:tabs>
        <w:tab w:val="center" w:pos="4536"/>
        <w:tab w:val="right" w:pos="9072"/>
      </w:tabs>
    </w:pPr>
    <w:rPr>
      <w:rFonts w:cs="Mangal"/>
      <w:szCs w:val="21"/>
    </w:rPr>
  </w:style>
  <w:style w:type="character" w:customStyle="1" w:styleId="En-tteCar">
    <w:name w:val="En-tête Car"/>
    <w:basedOn w:val="Policepardfaut"/>
    <w:link w:val="En-tte"/>
    <w:uiPriority w:val="99"/>
    <w:rsid w:val="005560EE"/>
    <w:rPr>
      <w:rFonts w:cs="Mangal"/>
      <w:szCs w:val="21"/>
    </w:rPr>
  </w:style>
  <w:style w:type="paragraph" w:styleId="Pieddepage">
    <w:name w:val="footer"/>
    <w:basedOn w:val="Normal"/>
    <w:link w:val="PieddepageCar"/>
    <w:uiPriority w:val="99"/>
    <w:unhideWhenUsed/>
    <w:rsid w:val="005560EE"/>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5560EE"/>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sitel_afrique/?hl=f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facebook.com/SitelAfriqueOfficia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tel.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twitter.com/Sitel_Afrique" TargetMode="External"/><Relationship Id="rId4" Type="http://schemas.openxmlformats.org/officeDocument/2006/relationships/footnotes" Target="footnotes.xml"/><Relationship Id="rId9" Type="http://schemas.openxmlformats.org/officeDocument/2006/relationships/hyperlink" Target="https://www.linkedin.com/company/sitel-afri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506</Words>
  <Characters>2788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Bouchra Laouina</dc:creator>
  <cp:lastModifiedBy>Microsoft Office User</cp:lastModifiedBy>
  <cp:revision>3</cp:revision>
  <dcterms:created xsi:type="dcterms:W3CDTF">2021-12-06T15:41:00Z</dcterms:created>
  <dcterms:modified xsi:type="dcterms:W3CDTF">2021-12-06T16:36:00Z</dcterms:modified>
</cp:coreProperties>
</file>