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83DC" w14:textId="3DA45DA9" w:rsidR="00573990" w:rsidRDefault="00573990" w:rsidP="00573990">
      <w:pPr>
        <w:jc w:val="center"/>
        <w:rPr>
          <w:b/>
          <w:bCs/>
          <w:sz w:val="24"/>
          <w:lang w:val="fr-FR"/>
        </w:rPr>
      </w:pPr>
      <w:r>
        <w:rPr>
          <w:noProof/>
          <w:lang w:val="fr-FR"/>
        </w:rPr>
        <w:drawing>
          <wp:anchor distT="0" distB="648335" distL="114300" distR="114300" simplePos="0" relativeHeight="251659264" behindDoc="0" locked="0" layoutInCell="1" allowOverlap="1" wp14:anchorId="5688C550" wp14:editId="7C7A90AD">
            <wp:simplePos x="0" y="0"/>
            <wp:positionH relativeFrom="column">
              <wp:posOffset>2454910</wp:posOffset>
            </wp:positionH>
            <wp:positionV relativeFrom="paragraph">
              <wp:posOffset>-709930</wp:posOffset>
            </wp:positionV>
            <wp:extent cx="1098550" cy="888320"/>
            <wp:effectExtent l="0" t="0" r="0" b="0"/>
            <wp:wrapNone/>
            <wp:docPr id="13" name="Image 13" descr="190625_WebHelp_masque.pptx/Jpeg/LogoWThink_Plan%20de%20travail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0625_WebHelp_masque.pptx/Jpeg/LogoWThink_Plan%20de%20travail%2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D31FA" w14:textId="77777777" w:rsidR="00573990" w:rsidRDefault="00573990" w:rsidP="00573990">
      <w:pPr>
        <w:jc w:val="center"/>
        <w:rPr>
          <w:b/>
          <w:bCs/>
          <w:sz w:val="24"/>
          <w:lang w:val="fr-FR"/>
        </w:rPr>
      </w:pPr>
    </w:p>
    <w:p w14:paraId="43B734B6" w14:textId="77777777" w:rsidR="00573990" w:rsidRDefault="00573990" w:rsidP="00573990">
      <w:pPr>
        <w:jc w:val="center"/>
        <w:rPr>
          <w:b/>
          <w:bCs/>
          <w:sz w:val="24"/>
          <w:lang w:val="fr-FR"/>
        </w:rPr>
      </w:pPr>
    </w:p>
    <w:p w14:paraId="7AB07809" w14:textId="02E3981D" w:rsidR="004703D7" w:rsidRDefault="006916B9" w:rsidP="00A95D10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4650"/>
        </w:rPr>
      </w:pPr>
      <w:r>
        <w:rPr>
          <w:rFonts w:ascii="Arial" w:hAnsi="Arial" w:cs="Arial"/>
          <w:b/>
          <w:bCs/>
          <w:color w:val="004650"/>
        </w:rPr>
        <w:t xml:space="preserve">Lancement du livre blanc </w:t>
      </w:r>
      <w:r w:rsidR="00605F25">
        <w:rPr>
          <w:rFonts w:ascii="Arial" w:hAnsi="Arial" w:cs="Arial"/>
          <w:b/>
          <w:bCs/>
          <w:color w:val="004650"/>
        </w:rPr>
        <w:t>« L</w:t>
      </w:r>
      <w:r>
        <w:rPr>
          <w:rFonts w:ascii="Arial" w:hAnsi="Arial" w:cs="Arial"/>
          <w:b/>
          <w:bCs/>
          <w:color w:val="004650"/>
        </w:rPr>
        <w:t>a Relation Client au Maroc en 2021</w:t>
      </w:r>
      <w:r w:rsidR="00605F25">
        <w:rPr>
          <w:rFonts w:ascii="Arial" w:hAnsi="Arial" w:cs="Arial"/>
          <w:b/>
          <w:bCs/>
          <w:color w:val="004650"/>
        </w:rPr>
        <w:t> »</w:t>
      </w:r>
    </w:p>
    <w:p w14:paraId="33B4B7AC" w14:textId="08275F6D" w:rsidR="004703D7" w:rsidRPr="001055F0" w:rsidRDefault="004703D7" w:rsidP="00A95D10">
      <w:pPr>
        <w:pStyle w:val="NormalWeb"/>
        <w:spacing w:before="0" w:beforeAutospacing="0" w:after="160" w:afterAutospacing="0" w:line="360" w:lineRule="auto"/>
        <w:jc w:val="both"/>
        <w:rPr>
          <w:rFonts w:ascii="Arial" w:hAnsi="Arial" w:cs="Arial"/>
          <w:color w:val="004650"/>
          <w:sz w:val="20"/>
          <w:szCs w:val="20"/>
        </w:rPr>
      </w:pPr>
    </w:p>
    <w:p w14:paraId="7B6BCB7C" w14:textId="10F887BD" w:rsidR="00022625" w:rsidRPr="00280116" w:rsidRDefault="00022625" w:rsidP="00022625">
      <w:pPr>
        <w:spacing w:line="360" w:lineRule="auto"/>
        <w:rPr>
          <w:sz w:val="22"/>
          <w:szCs w:val="22"/>
          <w:lang w:val="fr-FR"/>
        </w:rPr>
      </w:pPr>
      <w:r w:rsidRPr="00280116">
        <w:rPr>
          <w:b/>
          <w:bCs/>
          <w:sz w:val="22"/>
          <w:szCs w:val="22"/>
          <w:lang w:val="fr-FR"/>
        </w:rPr>
        <w:t>3 novembre 2021</w:t>
      </w:r>
      <w:r w:rsidR="00280116" w:rsidRPr="00280116">
        <w:rPr>
          <w:sz w:val="22"/>
          <w:szCs w:val="22"/>
          <w:lang w:val="fr-FR"/>
        </w:rPr>
        <w:t xml:space="preserve">- </w:t>
      </w:r>
      <w:r w:rsidRPr="00280116">
        <w:rPr>
          <w:sz w:val="22"/>
          <w:szCs w:val="22"/>
          <w:lang w:val="fr-FR"/>
        </w:rPr>
        <w:t xml:space="preserve">Webhelp Maroc, leader de la relation client, a organisé le 03 novembre à Casablanca, la cérémonie de lancement du livre blanc </w:t>
      </w:r>
      <w:r w:rsidR="00E83917">
        <w:rPr>
          <w:sz w:val="22"/>
          <w:szCs w:val="22"/>
          <w:lang w:val="fr-FR"/>
        </w:rPr>
        <w:t>« La R</w:t>
      </w:r>
      <w:r w:rsidRPr="00280116">
        <w:rPr>
          <w:sz w:val="22"/>
          <w:szCs w:val="22"/>
          <w:lang w:val="fr-FR"/>
        </w:rPr>
        <w:t>elation client au Maroc en 2021</w:t>
      </w:r>
      <w:r w:rsidR="00187A2B">
        <w:rPr>
          <w:sz w:val="22"/>
          <w:szCs w:val="22"/>
          <w:lang w:val="fr-FR"/>
        </w:rPr>
        <w:t> »</w:t>
      </w:r>
      <w:r w:rsidRPr="00280116">
        <w:rPr>
          <w:sz w:val="22"/>
          <w:szCs w:val="22"/>
          <w:lang w:val="fr-FR"/>
        </w:rPr>
        <w:t>.</w:t>
      </w:r>
    </w:p>
    <w:p w14:paraId="4A5F13F3" w14:textId="77777777" w:rsidR="009736AD" w:rsidRDefault="009736AD" w:rsidP="00022625">
      <w:pPr>
        <w:spacing w:line="360" w:lineRule="auto"/>
        <w:rPr>
          <w:sz w:val="22"/>
          <w:szCs w:val="22"/>
          <w:lang w:val="fr-FR"/>
        </w:rPr>
      </w:pPr>
    </w:p>
    <w:p w14:paraId="5A5139B2" w14:textId="0BD7C4EC" w:rsidR="00280116" w:rsidRDefault="009736AD" w:rsidP="00022625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« </w:t>
      </w:r>
      <w:r w:rsidR="00187A2B" w:rsidRPr="00187A2B">
        <w:rPr>
          <w:sz w:val="22"/>
          <w:szCs w:val="22"/>
          <w:lang w:val="fr-FR"/>
        </w:rPr>
        <w:t>Dans tous les secteurs, toutes les géographies, les sujets d’expérience client – et plus spécifiquement de qualité de relation client, sont au cœur des préoccupations des dirigeants d’entreprise. Le Maroc ne fait pas exception, bien au contraire : les marques marocaines ont pris conscience de l’importance du consommateur et de la nécessité de lui accorder une place centrale dans leur stratégie.</w:t>
      </w:r>
      <w:r>
        <w:rPr>
          <w:sz w:val="22"/>
          <w:szCs w:val="22"/>
          <w:lang w:val="fr-FR"/>
        </w:rPr>
        <w:t xml:space="preserve"> » </w:t>
      </w:r>
      <w:r w:rsidR="00C55E0C">
        <w:rPr>
          <w:sz w:val="22"/>
          <w:szCs w:val="22"/>
          <w:lang w:val="fr-FR"/>
        </w:rPr>
        <w:t xml:space="preserve">souligne </w:t>
      </w:r>
      <w:r w:rsidR="00D478EB" w:rsidRPr="00FD0ED4">
        <w:rPr>
          <w:b/>
          <w:bCs/>
          <w:sz w:val="22"/>
          <w:szCs w:val="22"/>
          <w:lang w:val="fr-FR"/>
        </w:rPr>
        <w:t xml:space="preserve">Redouane Mabchour, </w:t>
      </w:r>
      <w:r w:rsidR="00D00B46" w:rsidRPr="00FD0ED4">
        <w:rPr>
          <w:b/>
          <w:bCs/>
          <w:sz w:val="22"/>
          <w:szCs w:val="22"/>
          <w:lang w:val="fr-FR"/>
        </w:rPr>
        <w:t>Directeur Général Webhelp Maroc</w:t>
      </w:r>
      <w:r w:rsidR="00D00B46">
        <w:rPr>
          <w:sz w:val="22"/>
          <w:szCs w:val="22"/>
          <w:lang w:val="fr-FR"/>
        </w:rPr>
        <w:t>.</w:t>
      </w:r>
    </w:p>
    <w:p w14:paraId="6FAA4163" w14:textId="77777777" w:rsidR="00BE2F37" w:rsidRDefault="00BE2F37" w:rsidP="00022625">
      <w:pPr>
        <w:spacing w:line="360" w:lineRule="auto"/>
        <w:rPr>
          <w:sz w:val="22"/>
          <w:szCs w:val="22"/>
          <w:lang w:val="fr-FR"/>
        </w:rPr>
      </w:pPr>
    </w:p>
    <w:p w14:paraId="40EAF1C8" w14:textId="0501BE9D" w:rsidR="00044371" w:rsidRDefault="00386E7D" w:rsidP="00022625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Webhelp a fait appel à son </w:t>
      </w:r>
      <w:r w:rsidR="007D0C54">
        <w:rPr>
          <w:sz w:val="22"/>
          <w:szCs w:val="22"/>
          <w:lang w:val="fr-FR"/>
        </w:rPr>
        <w:t>cabinet de c</w:t>
      </w:r>
      <w:r>
        <w:rPr>
          <w:sz w:val="22"/>
          <w:szCs w:val="22"/>
          <w:lang w:val="fr-FR"/>
        </w:rPr>
        <w:t xml:space="preserve">onseil </w:t>
      </w:r>
      <w:proofErr w:type="spellStart"/>
      <w:r>
        <w:rPr>
          <w:sz w:val="22"/>
          <w:szCs w:val="22"/>
          <w:lang w:val="fr-FR"/>
        </w:rPr>
        <w:t>Gobeyond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Partners</w:t>
      </w:r>
      <w:proofErr w:type="spellEnd"/>
      <w:r>
        <w:rPr>
          <w:sz w:val="22"/>
          <w:szCs w:val="22"/>
          <w:lang w:val="fr-FR"/>
        </w:rPr>
        <w:t xml:space="preserve"> pour </w:t>
      </w:r>
      <w:r w:rsidR="00325AF2">
        <w:rPr>
          <w:sz w:val="22"/>
          <w:szCs w:val="22"/>
          <w:lang w:val="fr-FR"/>
        </w:rPr>
        <w:t xml:space="preserve">réaliser une étude approfondie </w:t>
      </w:r>
      <w:r w:rsidR="00801154">
        <w:rPr>
          <w:sz w:val="22"/>
          <w:szCs w:val="22"/>
          <w:lang w:val="fr-FR"/>
        </w:rPr>
        <w:t>du marché de la relation client au Maroc en 2021.</w:t>
      </w:r>
      <w:r w:rsidR="00E452C7">
        <w:rPr>
          <w:sz w:val="22"/>
          <w:szCs w:val="22"/>
          <w:lang w:val="fr-FR"/>
        </w:rPr>
        <w:t xml:space="preserve"> </w:t>
      </w:r>
      <w:r w:rsidR="00E452C7" w:rsidRPr="00E452C7">
        <w:rPr>
          <w:sz w:val="22"/>
          <w:szCs w:val="22"/>
          <w:lang w:val="fr-FR"/>
        </w:rPr>
        <w:t xml:space="preserve">43 marques majeures </w:t>
      </w:r>
      <w:r w:rsidR="00E452C7">
        <w:rPr>
          <w:sz w:val="22"/>
          <w:szCs w:val="22"/>
          <w:lang w:val="fr-FR"/>
        </w:rPr>
        <w:t xml:space="preserve">ont été </w:t>
      </w:r>
      <w:r w:rsidR="00E452C7" w:rsidRPr="00E452C7">
        <w:rPr>
          <w:sz w:val="22"/>
          <w:szCs w:val="22"/>
          <w:lang w:val="fr-FR"/>
        </w:rPr>
        <w:t xml:space="preserve">auditées, près de 1800 consommateurs interrogés et une quinzaine d’interviews de </w:t>
      </w:r>
      <w:r w:rsidR="008F1CA9">
        <w:rPr>
          <w:sz w:val="22"/>
          <w:szCs w:val="22"/>
          <w:lang w:val="fr-FR"/>
        </w:rPr>
        <w:t>donneurs</w:t>
      </w:r>
      <w:r w:rsidR="00E452C7" w:rsidRPr="00E452C7">
        <w:rPr>
          <w:sz w:val="22"/>
          <w:szCs w:val="22"/>
          <w:lang w:val="fr-FR"/>
        </w:rPr>
        <w:t xml:space="preserve"> d’ordre</w:t>
      </w:r>
      <w:r w:rsidR="00A13398">
        <w:rPr>
          <w:sz w:val="22"/>
          <w:szCs w:val="22"/>
          <w:lang w:val="fr-FR"/>
        </w:rPr>
        <w:t xml:space="preserve"> ont </w:t>
      </w:r>
      <w:r w:rsidR="008C44A5">
        <w:rPr>
          <w:sz w:val="22"/>
          <w:szCs w:val="22"/>
          <w:lang w:val="fr-FR"/>
        </w:rPr>
        <w:t xml:space="preserve">été </w:t>
      </w:r>
      <w:r w:rsidR="00A13398">
        <w:rPr>
          <w:sz w:val="22"/>
          <w:szCs w:val="22"/>
          <w:lang w:val="fr-FR"/>
        </w:rPr>
        <w:t>menées.</w:t>
      </w:r>
      <w:r w:rsidR="00070FFF">
        <w:rPr>
          <w:sz w:val="22"/>
          <w:szCs w:val="22"/>
          <w:lang w:val="fr-FR"/>
        </w:rPr>
        <w:t xml:space="preserve"> </w:t>
      </w:r>
      <w:r w:rsidR="00751B7C">
        <w:rPr>
          <w:sz w:val="22"/>
          <w:szCs w:val="22"/>
          <w:lang w:val="fr-FR"/>
        </w:rPr>
        <w:t>Ainsi, c</w:t>
      </w:r>
      <w:r w:rsidR="001C2F80" w:rsidRPr="001C2F80">
        <w:rPr>
          <w:sz w:val="22"/>
          <w:szCs w:val="22"/>
          <w:lang w:val="fr-FR"/>
        </w:rPr>
        <w:t xml:space="preserve">e livre blanc </w:t>
      </w:r>
      <w:r w:rsidR="00751B7C">
        <w:rPr>
          <w:sz w:val="22"/>
          <w:szCs w:val="22"/>
          <w:lang w:val="fr-FR"/>
        </w:rPr>
        <w:t>fait</w:t>
      </w:r>
      <w:r w:rsidR="001C2F80" w:rsidRPr="001C2F80">
        <w:rPr>
          <w:sz w:val="22"/>
          <w:szCs w:val="22"/>
          <w:lang w:val="fr-FR"/>
        </w:rPr>
        <w:t xml:space="preserve"> un état des lieux à travers une radiographie de la relation client au Maroc en 2021 : ses forces, ses points de faiblesses ainsi que les grandes tendances et attentes des clients.</w:t>
      </w:r>
    </w:p>
    <w:p w14:paraId="017A669A" w14:textId="77777777" w:rsidR="001C2F80" w:rsidRDefault="001C2F80" w:rsidP="00022625">
      <w:pPr>
        <w:spacing w:line="360" w:lineRule="auto"/>
        <w:rPr>
          <w:sz w:val="22"/>
          <w:szCs w:val="22"/>
          <w:lang w:val="fr-FR"/>
        </w:rPr>
      </w:pPr>
    </w:p>
    <w:p w14:paraId="10D995D4" w14:textId="52FE0F4C" w:rsidR="00044371" w:rsidRDefault="00D64A05" w:rsidP="00022625">
      <w:pPr>
        <w:spacing w:line="360" w:lineRule="auto"/>
        <w:rPr>
          <w:sz w:val="22"/>
          <w:szCs w:val="22"/>
          <w:lang w:val="fr-FR"/>
        </w:rPr>
      </w:pPr>
      <w:r w:rsidRPr="00FD0ED4">
        <w:rPr>
          <w:b/>
          <w:bCs/>
          <w:sz w:val="22"/>
          <w:szCs w:val="22"/>
          <w:lang w:val="fr-FR"/>
        </w:rPr>
        <w:t>6/10</w:t>
      </w:r>
      <w:r>
        <w:rPr>
          <w:sz w:val="22"/>
          <w:szCs w:val="22"/>
          <w:lang w:val="fr-FR"/>
        </w:rPr>
        <w:t xml:space="preserve"> est la n</w:t>
      </w:r>
      <w:r w:rsidRPr="00D64A05">
        <w:rPr>
          <w:sz w:val="22"/>
          <w:szCs w:val="22"/>
          <w:lang w:val="fr-FR"/>
        </w:rPr>
        <w:t>ote moyenne de satisfaction attribuée par les consommateurs à leurs interactions</w:t>
      </w:r>
      <w:r w:rsidR="00621F71">
        <w:rPr>
          <w:sz w:val="22"/>
          <w:szCs w:val="22"/>
          <w:lang w:val="fr-FR"/>
        </w:rPr>
        <w:t xml:space="preserve"> avec les marques </w:t>
      </w:r>
      <w:r w:rsidRPr="00D64A05">
        <w:rPr>
          <w:sz w:val="22"/>
          <w:szCs w:val="22"/>
          <w:lang w:val="fr-FR"/>
        </w:rPr>
        <w:t xml:space="preserve">sur </w:t>
      </w:r>
      <w:r w:rsidR="007C53CD">
        <w:rPr>
          <w:sz w:val="22"/>
          <w:szCs w:val="22"/>
          <w:lang w:val="fr-FR"/>
        </w:rPr>
        <w:t>tout canal et secteur confondus.</w:t>
      </w:r>
      <w:r w:rsidR="00B343F8">
        <w:rPr>
          <w:sz w:val="22"/>
          <w:szCs w:val="22"/>
          <w:lang w:val="fr-FR"/>
        </w:rPr>
        <w:t xml:space="preserve"> Ce chiffre montre la marge de progrès </w:t>
      </w:r>
      <w:r w:rsidR="004E62E8">
        <w:rPr>
          <w:sz w:val="22"/>
          <w:szCs w:val="22"/>
          <w:lang w:val="fr-FR"/>
        </w:rPr>
        <w:t>possible</w:t>
      </w:r>
      <w:r w:rsidR="009613A6">
        <w:rPr>
          <w:sz w:val="22"/>
          <w:szCs w:val="22"/>
          <w:lang w:val="fr-FR"/>
        </w:rPr>
        <w:t xml:space="preserve"> pour que la relation client </w:t>
      </w:r>
      <w:r w:rsidR="00FD0ED4">
        <w:rPr>
          <w:sz w:val="22"/>
          <w:szCs w:val="22"/>
          <w:lang w:val="fr-FR"/>
        </w:rPr>
        <w:t>à distance devienne un élément de performance des marques au Maroc.</w:t>
      </w:r>
    </w:p>
    <w:p w14:paraId="6F21EF78" w14:textId="70F98387" w:rsidR="005D34CB" w:rsidRDefault="005D34CB" w:rsidP="00022625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Les marques </w:t>
      </w:r>
      <w:r w:rsidR="00E061D0">
        <w:rPr>
          <w:sz w:val="22"/>
          <w:szCs w:val="22"/>
          <w:lang w:val="fr-FR"/>
        </w:rPr>
        <w:t xml:space="preserve">doivent faire face à des consommateurs </w:t>
      </w:r>
      <w:r w:rsidR="00CB6CC5">
        <w:rPr>
          <w:sz w:val="22"/>
          <w:szCs w:val="22"/>
          <w:lang w:val="fr-FR"/>
        </w:rPr>
        <w:t>de plus en plus exigeants</w:t>
      </w:r>
      <w:r w:rsidR="00EA7A2A">
        <w:rPr>
          <w:sz w:val="22"/>
          <w:szCs w:val="22"/>
          <w:lang w:val="fr-FR"/>
        </w:rPr>
        <w:t xml:space="preserve">. </w:t>
      </w:r>
    </w:p>
    <w:p w14:paraId="2F37CDE7" w14:textId="5A330D60" w:rsidR="00406FBD" w:rsidRDefault="00406FBD" w:rsidP="00022625">
      <w:pPr>
        <w:spacing w:line="360" w:lineRule="auto"/>
        <w:rPr>
          <w:sz w:val="22"/>
          <w:szCs w:val="22"/>
          <w:lang w:val="fr-FR"/>
        </w:rPr>
      </w:pPr>
      <w:r w:rsidRPr="00406FBD">
        <w:rPr>
          <w:sz w:val="22"/>
          <w:szCs w:val="22"/>
          <w:lang w:val="fr-FR"/>
        </w:rPr>
        <w:t>Avec la crise Covid</w:t>
      </w:r>
      <w:r>
        <w:rPr>
          <w:sz w:val="22"/>
          <w:szCs w:val="22"/>
          <w:lang w:val="fr-FR"/>
        </w:rPr>
        <w:t>-19</w:t>
      </w:r>
      <w:r w:rsidRPr="00406FBD">
        <w:rPr>
          <w:sz w:val="22"/>
          <w:szCs w:val="22"/>
          <w:lang w:val="fr-FR"/>
        </w:rPr>
        <w:t xml:space="preserve">, les entreprises placent la digitalisation de leur relation client en tête des enjeux </w:t>
      </w:r>
      <w:r>
        <w:rPr>
          <w:sz w:val="22"/>
          <w:szCs w:val="22"/>
          <w:lang w:val="fr-FR"/>
        </w:rPr>
        <w:t>expérience client</w:t>
      </w:r>
      <w:r w:rsidRPr="00406FBD">
        <w:rPr>
          <w:sz w:val="22"/>
          <w:szCs w:val="22"/>
          <w:lang w:val="fr-FR"/>
        </w:rPr>
        <w:t xml:space="preserve"> à adresser et ont accéléré leurs chantiers digitaux pour y répondre</w:t>
      </w:r>
      <w:r w:rsidR="00D51C58">
        <w:rPr>
          <w:sz w:val="22"/>
          <w:szCs w:val="22"/>
          <w:lang w:val="fr-FR"/>
        </w:rPr>
        <w:t>. C</w:t>
      </w:r>
      <w:r w:rsidR="00DD3BED" w:rsidRPr="00DD3BED">
        <w:rPr>
          <w:sz w:val="22"/>
          <w:szCs w:val="22"/>
          <w:lang w:val="fr-FR"/>
        </w:rPr>
        <w:t xml:space="preserve">ependant, ils sont peu nombreux à transformer leur gestion des opérations et challenger la performance de leurs dispositifs de </w:t>
      </w:r>
      <w:r w:rsidR="003B48C6" w:rsidRPr="00DD3BED">
        <w:rPr>
          <w:sz w:val="22"/>
          <w:szCs w:val="22"/>
          <w:lang w:val="fr-FR"/>
        </w:rPr>
        <w:t>relation</w:t>
      </w:r>
      <w:r w:rsidR="00DD3BED" w:rsidRPr="00DD3BED">
        <w:rPr>
          <w:sz w:val="22"/>
          <w:szCs w:val="22"/>
          <w:lang w:val="fr-FR"/>
        </w:rPr>
        <w:t xml:space="preserve"> client à distance</w:t>
      </w:r>
      <w:r w:rsidR="008857BC">
        <w:rPr>
          <w:sz w:val="22"/>
          <w:szCs w:val="22"/>
          <w:lang w:val="fr-FR"/>
        </w:rPr>
        <w:t>.</w:t>
      </w:r>
    </w:p>
    <w:p w14:paraId="668B3F27" w14:textId="00875DA8" w:rsidR="00D00B46" w:rsidRDefault="00530873" w:rsidP="00022625">
      <w:pPr>
        <w:spacing w:line="360" w:lineRule="auto"/>
        <w:rPr>
          <w:sz w:val="22"/>
          <w:szCs w:val="22"/>
          <w:lang w:val="fr-FR"/>
        </w:rPr>
      </w:pPr>
      <w:r w:rsidRPr="00530873">
        <w:rPr>
          <w:sz w:val="22"/>
          <w:szCs w:val="22"/>
          <w:lang w:val="fr-FR"/>
        </w:rPr>
        <w:t>A partir de cette analyse</w:t>
      </w:r>
      <w:r>
        <w:rPr>
          <w:sz w:val="22"/>
          <w:szCs w:val="22"/>
          <w:lang w:val="fr-FR"/>
        </w:rPr>
        <w:t>,</w:t>
      </w:r>
      <w:r w:rsidRPr="00530873">
        <w:rPr>
          <w:sz w:val="22"/>
          <w:szCs w:val="22"/>
          <w:lang w:val="fr-FR"/>
        </w:rPr>
        <w:t xml:space="preserve"> d</w:t>
      </w:r>
      <w:r w:rsidR="003B48C6">
        <w:rPr>
          <w:sz w:val="22"/>
          <w:szCs w:val="22"/>
          <w:lang w:val="fr-FR"/>
        </w:rPr>
        <w:t>e</w:t>
      </w:r>
      <w:r w:rsidRPr="00530873">
        <w:rPr>
          <w:sz w:val="22"/>
          <w:szCs w:val="22"/>
          <w:lang w:val="fr-FR"/>
        </w:rPr>
        <w:t>s pistes d’amélioration ont été identifiées ainsi que les grands axes de développement notamment vers le digital.</w:t>
      </w:r>
    </w:p>
    <w:p w14:paraId="7F5C5299" w14:textId="77777777" w:rsidR="00530873" w:rsidRPr="00280116" w:rsidRDefault="00530873" w:rsidP="00022625">
      <w:pPr>
        <w:spacing w:line="360" w:lineRule="auto"/>
        <w:rPr>
          <w:sz w:val="22"/>
          <w:szCs w:val="22"/>
          <w:lang w:val="fr-FR"/>
        </w:rPr>
      </w:pPr>
    </w:p>
    <w:p w14:paraId="716A52E6" w14:textId="6810349A" w:rsidR="00022625" w:rsidRPr="00280116" w:rsidRDefault="006A3930" w:rsidP="00022625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C’est pourquoi </w:t>
      </w:r>
      <w:r w:rsidR="00022625" w:rsidRPr="00280116">
        <w:rPr>
          <w:sz w:val="22"/>
          <w:szCs w:val="22"/>
          <w:lang w:val="fr-FR"/>
        </w:rPr>
        <w:t>plus d'une</w:t>
      </w:r>
      <w:r w:rsidR="00BA476A">
        <w:rPr>
          <w:sz w:val="22"/>
          <w:szCs w:val="22"/>
          <w:lang w:val="fr-FR"/>
        </w:rPr>
        <w:t xml:space="preserve"> </w:t>
      </w:r>
      <w:r w:rsidR="00022625" w:rsidRPr="00280116">
        <w:rPr>
          <w:sz w:val="22"/>
          <w:szCs w:val="22"/>
          <w:lang w:val="fr-FR"/>
        </w:rPr>
        <w:t>centaine de dirigeants des plus grandes institutions Marocaines, fédérations professionnelles et entreprises du secteur privé</w:t>
      </w:r>
      <w:r w:rsidR="00BA476A">
        <w:rPr>
          <w:sz w:val="22"/>
          <w:szCs w:val="22"/>
          <w:lang w:val="fr-FR"/>
        </w:rPr>
        <w:t xml:space="preserve"> ont été conviés à cet évènement organisé par Webhelp et </w:t>
      </w:r>
      <w:proofErr w:type="spellStart"/>
      <w:r w:rsidR="00BA476A">
        <w:rPr>
          <w:sz w:val="22"/>
          <w:szCs w:val="22"/>
          <w:lang w:val="fr-FR"/>
        </w:rPr>
        <w:t>Gobeyond</w:t>
      </w:r>
      <w:proofErr w:type="spellEnd"/>
      <w:r w:rsidR="00BA476A">
        <w:rPr>
          <w:sz w:val="22"/>
          <w:szCs w:val="22"/>
          <w:lang w:val="fr-FR"/>
        </w:rPr>
        <w:t xml:space="preserve"> </w:t>
      </w:r>
      <w:proofErr w:type="spellStart"/>
      <w:r w:rsidR="00BA476A">
        <w:rPr>
          <w:sz w:val="22"/>
          <w:szCs w:val="22"/>
          <w:lang w:val="fr-FR"/>
        </w:rPr>
        <w:t>Partners</w:t>
      </w:r>
      <w:proofErr w:type="spellEnd"/>
      <w:r w:rsidR="00BA476A">
        <w:rPr>
          <w:sz w:val="22"/>
          <w:szCs w:val="22"/>
          <w:lang w:val="fr-FR"/>
        </w:rPr>
        <w:t>.</w:t>
      </w:r>
    </w:p>
    <w:p w14:paraId="4128D3C8" w14:textId="77777777" w:rsidR="00280116" w:rsidRPr="00280116" w:rsidRDefault="00280116" w:rsidP="00022625">
      <w:pPr>
        <w:spacing w:line="360" w:lineRule="auto"/>
        <w:rPr>
          <w:sz w:val="22"/>
          <w:szCs w:val="22"/>
          <w:lang w:val="fr-FR"/>
        </w:rPr>
      </w:pPr>
    </w:p>
    <w:p w14:paraId="0E69D1EA" w14:textId="77777777" w:rsidR="00280116" w:rsidRPr="00280116" w:rsidRDefault="00280116" w:rsidP="00022625">
      <w:pPr>
        <w:spacing w:line="360" w:lineRule="auto"/>
        <w:rPr>
          <w:sz w:val="22"/>
          <w:szCs w:val="22"/>
          <w:lang w:val="fr-FR"/>
        </w:rPr>
      </w:pPr>
    </w:p>
    <w:p w14:paraId="75354E36" w14:textId="476A45A1" w:rsidR="00280116" w:rsidRDefault="00022625" w:rsidP="00022625">
      <w:pPr>
        <w:spacing w:line="360" w:lineRule="auto"/>
        <w:rPr>
          <w:sz w:val="20"/>
          <w:szCs w:val="20"/>
          <w:lang w:val="fr-FR"/>
        </w:rPr>
      </w:pPr>
      <w:r w:rsidRPr="00280116">
        <w:rPr>
          <w:sz w:val="22"/>
          <w:szCs w:val="22"/>
          <w:lang w:val="fr-FR"/>
        </w:rPr>
        <w:lastRenderedPageBreak/>
        <w:t xml:space="preserve">Cette importante rencontre tenue en présentielle </w:t>
      </w:r>
      <w:r w:rsidR="003C2DBC">
        <w:rPr>
          <w:sz w:val="22"/>
          <w:szCs w:val="22"/>
          <w:lang w:val="fr-FR"/>
        </w:rPr>
        <w:t>a été honoré</w:t>
      </w:r>
      <w:r w:rsidR="00D51C58">
        <w:rPr>
          <w:sz w:val="22"/>
          <w:szCs w:val="22"/>
          <w:lang w:val="fr-FR"/>
        </w:rPr>
        <w:t>e</w:t>
      </w:r>
      <w:r w:rsidR="003C2DBC">
        <w:rPr>
          <w:sz w:val="22"/>
          <w:szCs w:val="22"/>
          <w:lang w:val="fr-FR"/>
        </w:rPr>
        <w:t xml:space="preserve"> de</w:t>
      </w:r>
      <w:r w:rsidRPr="00280116">
        <w:rPr>
          <w:sz w:val="22"/>
          <w:szCs w:val="22"/>
          <w:lang w:val="fr-FR"/>
        </w:rPr>
        <w:t xml:space="preserve"> la présence de Monsieur Ahmed Reda Chami, le Président du Conseil Economique Social et Environnemental en tant qu’invité d’honneur</w:t>
      </w:r>
      <w:r w:rsidR="00D51C58">
        <w:rPr>
          <w:sz w:val="22"/>
          <w:szCs w:val="22"/>
          <w:lang w:val="fr-FR"/>
        </w:rPr>
        <w:t>,</w:t>
      </w:r>
      <w:r w:rsidRPr="00280116">
        <w:rPr>
          <w:sz w:val="22"/>
          <w:szCs w:val="22"/>
          <w:lang w:val="fr-FR"/>
        </w:rPr>
        <w:t xml:space="preserve"> ainsi que d’experts nationaux et internationaux pour intervenir dans des panels traitant</w:t>
      </w:r>
      <w:r w:rsidR="00830629">
        <w:rPr>
          <w:sz w:val="22"/>
          <w:szCs w:val="22"/>
          <w:lang w:val="fr-FR"/>
        </w:rPr>
        <w:t xml:space="preserve"> de</w:t>
      </w:r>
      <w:r w:rsidRPr="00280116">
        <w:rPr>
          <w:sz w:val="22"/>
          <w:szCs w:val="22"/>
          <w:lang w:val="fr-FR"/>
        </w:rPr>
        <w:t xml:space="preserve"> la thématique.</w:t>
      </w:r>
    </w:p>
    <w:p w14:paraId="25BE6DE7" w14:textId="77777777" w:rsidR="00280116" w:rsidRPr="00022625" w:rsidRDefault="00280116" w:rsidP="00022625">
      <w:pPr>
        <w:spacing w:line="360" w:lineRule="auto"/>
        <w:rPr>
          <w:sz w:val="20"/>
          <w:szCs w:val="20"/>
          <w:lang w:val="fr-FR"/>
        </w:rPr>
      </w:pPr>
    </w:p>
    <w:p w14:paraId="3FD2CC6B" w14:textId="77777777" w:rsidR="000F0E00" w:rsidRPr="00352660" w:rsidRDefault="000F0E00" w:rsidP="000F0E00">
      <w:pPr>
        <w:rPr>
          <w:rStyle w:val="lev"/>
          <w:b w:val="0"/>
          <w:bCs w:val="0"/>
          <w:color w:val="1D4851"/>
          <w:lang w:val="fr-FR"/>
        </w:rPr>
      </w:pPr>
      <w:r w:rsidRPr="0035266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9143D" wp14:editId="2A70A5F2">
                <wp:simplePos x="0" y="0"/>
                <wp:positionH relativeFrom="margin">
                  <wp:align>left</wp:align>
                </wp:positionH>
                <wp:positionV relativeFrom="paragraph">
                  <wp:posOffset>116205</wp:posOffset>
                </wp:positionV>
                <wp:extent cx="2051050" cy="266700"/>
                <wp:effectExtent l="0" t="0" r="6350" b="0"/>
                <wp:wrapThrough wrapText="bothSides">
                  <wp:wrapPolygon edited="0">
                    <wp:start x="0" y="0"/>
                    <wp:lineTo x="0" y="20057"/>
                    <wp:lineTo x="21466" y="20057"/>
                    <wp:lineTo x="21466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266700"/>
                        </a:xfrm>
                        <a:prstGeom prst="rect">
                          <a:avLst/>
                        </a:prstGeom>
                        <a:solidFill>
                          <a:srgbClr val="0046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49A180" w14:textId="08DF61A8" w:rsidR="000F0E00" w:rsidRPr="00330996" w:rsidRDefault="000F0E00" w:rsidP="0084531C">
                            <w:pPr>
                              <w:spacing w:line="240" w:lineRule="exact"/>
                              <w:jc w:val="lef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propos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de</w:t>
                            </w:r>
                            <w:r w:rsidRPr="00330996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W</w:t>
                            </w:r>
                            <w:r w:rsidRPr="00330996">
                              <w:rPr>
                                <w:color w:val="FFFFFF" w:themeColor="background1"/>
                                <w:sz w:val="24"/>
                              </w:rPr>
                              <w:t>ebhelp</w:t>
                            </w:r>
                            <w:proofErr w:type="spellEnd"/>
                            <w:r w:rsidR="0084531C">
                              <w:rPr>
                                <w:color w:val="FFFFFF" w:themeColor="background1"/>
                                <w:sz w:val="24"/>
                              </w:rPr>
                              <w:t xml:space="preserve"> Maroc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9143D" id="Rectangle 7" o:spid="_x0000_s1026" style="position:absolute;left:0;text-align:left;margin-left:0;margin-top:9.15pt;width:161.5pt;height:21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" fillcolor="#004650" stroked="f" strokeweight="1pt">
                <v:textbox inset="1mm,1mm,1mm,1mm">
                  <w:txbxContent>
                    <w:p w14:paraId="0049A180" w14:textId="08DF61A8" w:rsidR="000F0E00" w:rsidRPr="00330996" w:rsidRDefault="000F0E00" w:rsidP="0084531C">
                      <w:pPr>
                        <w:spacing w:line="240" w:lineRule="exact"/>
                        <w:jc w:val="left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propos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 xml:space="preserve"> de</w:t>
                      </w:r>
                      <w:r w:rsidRPr="00330996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W</w:t>
                      </w:r>
                      <w:r w:rsidRPr="00330996">
                        <w:rPr>
                          <w:color w:val="FFFFFF" w:themeColor="background1"/>
                          <w:sz w:val="24"/>
                        </w:rPr>
                        <w:t>ebhelp</w:t>
                      </w:r>
                      <w:proofErr w:type="spellEnd"/>
                      <w:r w:rsidR="0084531C">
                        <w:rPr>
                          <w:color w:val="FFFFFF" w:themeColor="background1"/>
                          <w:sz w:val="24"/>
                        </w:rPr>
                        <w:t xml:space="preserve"> Maroc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14F8EB4F" w14:textId="77777777" w:rsidR="000F0E00" w:rsidRPr="00352660" w:rsidRDefault="000F0E00" w:rsidP="000F0E00">
      <w:pPr>
        <w:rPr>
          <w:rStyle w:val="lev"/>
          <w:b w:val="0"/>
          <w:bCs w:val="0"/>
          <w:color w:val="1D4851"/>
          <w:lang w:val="fr-FR"/>
        </w:rPr>
      </w:pPr>
    </w:p>
    <w:p w14:paraId="2C67DF49" w14:textId="77777777" w:rsidR="000F0E00" w:rsidRPr="00352660" w:rsidRDefault="000F0E00" w:rsidP="00280116">
      <w:pPr>
        <w:spacing w:line="360" w:lineRule="auto"/>
        <w:rPr>
          <w:rStyle w:val="lev"/>
          <w:b w:val="0"/>
          <w:bCs w:val="0"/>
          <w:color w:val="1D4851"/>
          <w:lang w:val="fr-FR"/>
        </w:rPr>
      </w:pPr>
    </w:p>
    <w:p w14:paraId="27EDC618" w14:textId="639FC058" w:rsidR="000F0E00" w:rsidRDefault="000F0E00" w:rsidP="00280116">
      <w:pPr>
        <w:spacing w:line="360" w:lineRule="auto"/>
        <w:rPr>
          <w:rStyle w:val="lev"/>
          <w:b w:val="0"/>
          <w:bCs w:val="0"/>
          <w:color w:val="004650"/>
          <w:lang w:val="fr-FR"/>
        </w:rPr>
      </w:pPr>
    </w:p>
    <w:p w14:paraId="3AA07650" w14:textId="31A256B5" w:rsidR="001E60E3" w:rsidRPr="001E60E3" w:rsidRDefault="001E60E3" w:rsidP="00CE18F9">
      <w:pPr>
        <w:spacing w:line="360" w:lineRule="auto"/>
        <w:rPr>
          <w:rStyle w:val="lev"/>
          <w:b w:val="0"/>
          <w:bCs w:val="0"/>
          <w:color w:val="004650"/>
          <w:lang w:val="fr-FR"/>
        </w:rPr>
      </w:pPr>
      <w:r w:rsidRPr="001E60E3">
        <w:rPr>
          <w:rStyle w:val="lev"/>
          <w:b w:val="0"/>
          <w:bCs w:val="0"/>
          <w:color w:val="004650"/>
          <w:lang w:val="fr-FR"/>
        </w:rPr>
        <w:t>Chaque jour, Webhelp place l’humain au cœur des préoccupations des marques, pour enrichir l’expérience client et développer des solutions sur mesure pour chacune des entreprises qui nous font confiance.</w:t>
      </w:r>
      <w:r w:rsidRPr="001E60E3">
        <w:rPr>
          <w:rStyle w:val="lev"/>
          <w:b w:val="0"/>
          <w:bCs w:val="0"/>
          <w:color w:val="004650"/>
          <w:lang w:val="fr-FR"/>
        </w:rPr>
        <w:br/>
        <w:t xml:space="preserve">Webhelp intervient sur l’ensemble de la chaine de valeur des entreprises, de l’expérience client à la gestion des médias sociaux jusqu’aux services de paiement. </w:t>
      </w:r>
    </w:p>
    <w:p w14:paraId="38E79CB4" w14:textId="77777777" w:rsidR="001E60E3" w:rsidRPr="001E60E3" w:rsidRDefault="001E60E3" w:rsidP="001E60E3">
      <w:pPr>
        <w:spacing w:line="360" w:lineRule="auto"/>
        <w:rPr>
          <w:rStyle w:val="lev"/>
          <w:b w:val="0"/>
          <w:bCs w:val="0"/>
          <w:color w:val="004650"/>
          <w:lang w:val="fr-FR"/>
        </w:rPr>
      </w:pPr>
      <w:r w:rsidRPr="001E60E3">
        <w:rPr>
          <w:rStyle w:val="lev"/>
          <w:b w:val="0"/>
          <w:bCs w:val="0"/>
          <w:color w:val="004650"/>
          <w:lang w:val="fr-FR"/>
        </w:rPr>
        <w:t xml:space="preserve">Des marques de premier plan à travers le monde adhèrent </w:t>
      </w:r>
      <w:proofErr w:type="spellStart"/>
      <w:r w:rsidRPr="001E60E3">
        <w:rPr>
          <w:rStyle w:val="lev"/>
          <w:b w:val="0"/>
          <w:bCs w:val="0"/>
          <w:color w:val="004650"/>
          <w:lang w:val="fr-FR"/>
        </w:rPr>
        <w:t>a</w:t>
      </w:r>
      <w:proofErr w:type="spellEnd"/>
      <w:r w:rsidRPr="001E60E3">
        <w:rPr>
          <w:rStyle w:val="lev"/>
          <w:b w:val="0"/>
          <w:bCs w:val="0"/>
          <w:color w:val="004650"/>
          <w:lang w:val="fr-FR"/>
        </w:rPr>
        <w:t xml:space="preserve">̀ notre culture, nos idées, les technologies que nous mettons en place, </w:t>
      </w:r>
      <w:proofErr w:type="gramStart"/>
      <w:r w:rsidRPr="001E60E3">
        <w:rPr>
          <w:rStyle w:val="lev"/>
          <w:b w:val="0"/>
          <w:bCs w:val="0"/>
          <w:color w:val="004650"/>
          <w:lang w:val="fr-FR"/>
        </w:rPr>
        <w:t>et</w:t>
      </w:r>
      <w:proofErr w:type="gramEnd"/>
      <w:r w:rsidRPr="001E60E3">
        <w:rPr>
          <w:rStyle w:val="lev"/>
          <w:b w:val="0"/>
          <w:bCs w:val="0"/>
          <w:color w:val="004650"/>
          <w:lang w:val="fr-FR"/>
        </w:rPr>
        <w:t xml:space="preserve"> bien sur nos collaborateurs. Chez Webhelp, nous savons que l’intelligence émotionnelle, alliée à la technologie crée la différence pour nos clients.</w:t>
      </w:r>
    </w:p>
    <w:p w14:paraId="6875E742" w14:textId="77777777" w:rsidR="001055F0" w:rsidRDefault="001E60E3" w:rsidP="00573990">
      <w:pPr>
        <w:spacing w:line="360" w:lineRule="auto"/>
        <w:rPr>
          <w:rStyle w:val="lev"/>
          <w:b w:val="0"/>
          <w:bCs w:val="0"/>
          <w:color w:val="004650"/>
          <w:lang w:val="fr-FR"/>
        </w:rPr>
      </w:pPr>
      <w:r w:rsidRPr="001E60E3">
        <w:rPr>
          <w:rStyle w:val="lev"/>
          <w:b w:val="0"/>
          <w:bCs w:val="0"/>
          <w:color w:val="004650"/>
          <w:lang w:val="fr-FR"/>
        </w:rPr>
        <w:t xml:space="preserve">Pour plus d’informations, veuillez consulter </w:t>
      </w:r>
      <w:hyperlink r:id="rId12" w:history="1">
        <w:r w:rsidRPr="001E60E3">
          <w:rPr>
            <w:rStyle w:val="lev"/>
            <w:b w:val="0"/>
            <w:bCs w:val="0"/>
            <w:color w:val="004650"/>
            <w:lang w:val="fr-FR"/>
          </w:rPr>
          <w:t>www.webhelp.com</w:t>
        </w:r>
      </w:hyperlink>
      <w:r w:rsidRPr="001E60E3">
        <w:rPr>
          <w:rStyle w:val="lev"/>
          <w:b w:val="0"/>
          <w:bCs w:val="0"/>
          <w:color w:val="004650"/>
          <w:lang w:val="fr-FR"/>
        </w:rPr>
        <w:t> </w:t>
      </w:r>
    </w:p>
    <w:p w14:paraId="133340AD" w14:textId="529843A7" w:rsidR="00B04E15" w:rsidRPr="00B04E15" w:rsidRDefault="001E60E3" w:rsidP="00B04E15">
      <w:pPr>
        <w:spacing w:line="360" w:lineRule="auto"/>
        <w:rPr>
          <w:lang w:val="fr-FR"/>
        </w:rPr>
      </w:pPr>
      <w:r w:rsidRPr="001E60E3">
        <w:rPr>
          <w:rStyle w:val="lev"/>
          <w:b w:val="0"/>
          <w:bCs w:val="0"/>
          <w:color w:val="004650"/>
          <w:lang w:val="fr-FR"/>
        </w:rPr>
        <w:t xml:space="preserve"> </w:t>
      </w:r>
    </w:p>
    <w:p w14:paraId="3044EEC9" w14:textId="77777777" w:rsidR="00B04E15" w:rsidRPr="00B04E15" w:rsidRDefault="00B04E15" w:rsidP="00B04E15">
      <w:pPr>
        <w:spacing w:line="360" w:lineRule="auto"/>
        <w:rPr>
          <w:lang w:val="fr-FR"/>
        </w:rPr>
      </w:pPr>
    </w:p>
    <w:p w14:paraId="5F8968DD" w14:textId="77777777" w:rsidR="00B04E15" w:rsidRPr="00B04E15" w:rsidRDefault="00B04E15" w:rsidP="00B04E15">
      <w:pPr>
        <w:spacing w:line="360" w:lineRule="auto"/>
        <w:rPr>
          <w:lang w:val="fr-FR"/>
        </w:rPr>
      </w:pPr>
      <w:r w:rsidRPr="00B04E15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43E29" wp14:editId="1C218F6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46697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517" y="20057"/>
                    <wp:lineTo x="2151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66700"/>
                        </a:xfrm>
                        <a:prstGeom prst="rect">
                          <a:avLst/>
                        </a:prstGeom>
                        <a:solidFill>
                          <a:srgbClr val="00465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ACC85D" w14:textId="77777777" w:rsidR="00B04E15" w:rsidRDefault="00B04E15" w:rsidP="00B04E15">
                            <w:pPr>
                              <w:spacing w:line="240" w:lineRule="exact"/>
                              <w:jc w:val="lef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propos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de</w:t>
                            </w:r>
                            <w:r w:rsidRPr="00330996"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Gobeyond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Partners</w:t>
                            </w:r>
                          </w:p>
                          <w:p w14:paraId="4D8F5826" w14:textId="77777777" w:rsidR="00B04E15" w:rsidRPr="00330996" w:rsidRDefault="00B04E15" w:rsidP="00B04E15">
                            <w:pPr>
                              <w:spacing w:line="240" w:lineRule="exact"/>
                              <w:jc w:val="lef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43E29" id="Rectangle 1" o:spid="_x0000_s1027" style="position:absolute;left:0;text-align:left;margin-left:0;margin-top:.7pt;width:194.2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" fillcolor="#004650" stroked="f" strokeweight="1pt">
                <v:textbox inset="1mm,1mm,1mm,1mm">
                  <w:txbxContent>
                    <w:p w14:paraId="26ACC85D" w14:textId="77777777" w:rsidR="00B04E15" w:rsidRDefault="00B04E15" w:rsidP="00B04E15">
                      <w:pPr>
                        <w:spacing w:line="240" w:lineRule="exact"/>
                        <w:jc w:val="left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A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propos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 xml:space="preserve"> de</w:t>
                      </w:r>
                      <w:r w:rsidRPr="00330996"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Gobeyond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 xml:space="preserve"> Partners</w:t>
                      </w:r>
                    </w:p>
                    <w:p w14:paraId="4D8F5826" w14:textId="77777777" w:rsidR="00B04E15" w:rsidRPr="00330996" w:rsidRDefault="00B04E15" w:rsidP="00B04E15">
                      <w:pPr>
                        <w:spacing w:line="240" w:lineRule="exact"/>
                        <w:jc w:val="left"/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3588C9F1" w14:textId="77777777" w:rsidR="00B04E15" w:rsidRPr="00B04E15" w:rsidRDefault="00B04E15" w:rsidP="00B04E15">
      <w:pPr>
        <w:spacing w:line="360" w:lineRule="auto"/>
        <w:rPr>
          <w:lang w:val="fr-FR"/>
        </w:rPr>
      </w:pPr>
    </w:p>
    <w:p w14:paraId="5BB7EC5B" w14:textId="51C2A2D1" w:rsidR="00B04E15" w:rsidRPr="00B04E15" w:rsidRDefault="00B04E15" w:rsidP="00B04E15">
      <w:pPr>
        <w:spacing w:line="360" w:lineRule="auto"/>
        <w:rPr>
          <w:lang w:val="fr-FR"/>
        </w:rPr>
      </w:pPr>
      <w:proofErr w:type="spellStart"/>
      <w:r w:rsidRPr="00B04E15">
        <w:rPr>
          <w:lang w:val="fr-FR"/>
        </w:rPr>
        <w:t>Gobeyond</w:t>
      </w:r>
      <w:proofErr w:type="spellEnd"/>
      <w:r w:rsidRPr="00B04E15">
        <w:rPr>
          <w:lang w:val="fr-FR"/>
        </w:rPr>
        <w:t xml:space="preserve"> </w:t>
      </w:r>
      <w:proofErr w:type="spellStart"/>
      <w:r w:rsidRPr="00B04E15">
        <w:rPr>
          <w:lang w:val="fr-FR"/>
        </w:rPr>
        <w:t>Partners</w:t>
      </w:r>
      <w:proofErr w:type="spellEnd"/>
      <w:r w:rsidRPr="00B04E15">
        <w:rPr>
          <w:lang w:val="fr-FR"/>
        </w:rPr>
        <w:t xml:space="preserve">, l’entité Conseil du groupe Webhelp, accompagne les marques pour leur permettre de répondre à tous leurs enjeux d’expérience client : data </w:t>
      </w:r>
      <w:proofErr w:type="spellStart"/>
      <w:r w:rsidRPr="00B04E15">
        <w:rPr>
          <w:lang w:val="fr-FR"/>
        </w:rPr>
        <w:t>analytics</w:t>
      </w:r>
      <w:proofErr w:type="spellEnd"/>
      <w:r w:rsidRPr="00B04E15">
        <w:rPr>
          <w:lang w:val="fr-FR"/>
        </w:rPr>
        <w:t xml:space="preserve">, connaissance client, audit d’opérations client, refonte de processus ou d’organisations, choix et implémentation de nouvelles technologies CX, refonte et développement de parcours </w:t>
      </w:r>
      <w:proofErr w:type="gramStart"/>
      <w:r w:rsidRPr="00B04E15">
        <w:rPr>
          <w:lang w:val="fr-FR"/>
        </w:rPr>
        <w:t>digitaux..</w:t>
      </w:r>
      <w:proofErr w:type="gramEnd"/>
      <w:r w:rsidRPr="00B04E15">
        <w:rPr>
          <w:lang w:val="fr-FR"/>
        </w:rPr>
        <w:t xml:space="preserve"> Toutes nos expertises sont au service de vos clients</w:t>
      </w:r>
      <w:r>
        <w:rPr>
          <w:lang w:val="fr-FR"/>
        </w:rPr>
        <w:t xml:space="preserve"> </w:t>
      </w:r>
      <w:r w:rsidRPr="00B04E15">
        <w:rPr>
          <w:lang w:val="fr-FR"/>
        </w:rPr>
        <w:t>!</w:t>
      </w:r>
    </w:p>
    <w:p w14:paraId="39F335AD" w14:textId="77777777" w:rsidR="00B04E15" w:rsidRPr="00B04E15" w:rsidRDefault="00B04E15" w:rsidP="00B04E15">
      <w:pPr>
        <w:spacing w:line="360" w:lineRule="auto"/>
        <w:rPr>
          <w:lang w:val="fr-FR"/>
        </w:rPr>
      </w:pPr>
    </w:p>
    <w:p w14:paraId="4416C0C2" w14:textId="7C047327" w:rsidR="00B04E15" w:rsidRPr="00352660" w:rsidRDefault="00B04E15" w:rsidP="00573990">
      <w:pPr>
        <w:spacing w:line="360" w:lineRule="auto"/>
        <w:rPr>
          <w:rStyle w:val="lev"/>
          <w:b w:val="0"/>
          <w:bCs w:val="0"/>
          <w:color w:val="004650"/>
          <w:lang w:val="fr-FR"/>
        </w:rPr>
      </w:pPr>
      <w:r w:rsidRPr="00B04E15">
        <w:rPr>
          <w:lang w:val="fr-FR"/>
        </w:rPr>
        <w:t xml:space="preserve"> </w:t>
      </w:r>
    </w:p>
    <w:p w14:paraId="07D8FEA5" w14:textId="77777777" w:rsidR="000F0E00" w:rsidRDefault="000F0E00" w:rsidP="000F0E00">
      <w:pPr>
        <w:rPr>
          <w:color w:val="1D4851"/>
        </w:rPr>
      </w:pPr>
      <w:r w:rsidRPr="00E47310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42ED68" wp14:editId="129A8A0C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1300480" cy="250825"/>
                <wp:effectExtent l="0" t="0" r="0" b="0"/>
                <wp:wrapThrough wrapText="bothSides">
                  <wp:wrapPolygon edited="0">
                    <wp:start x="0" y="0"/>
                    <wp:lineTo x="0" y="19686"/>
                    <wp:lineTo x="21199" y="19686"/>
                    <wp:lineTo x="21199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843" cy="250825"/>
                        </a:xfrm>
                        <a:prstGeom prst="rect">
                          <a:avLst/>
                        </a:prstGeom>
                        <a:solidFill>
                          <a:srgbClr val="1D485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1E901F" w14:textId="4856B926" w:rsidR="000F0E00" w:rsidRPr="003971F3" w:rsidRDefault="000F0E00" w:rsidP="000F0E00">
                            <w:pPr>
                              <w:spacing w:line="240" w:lineRule="exact"/>
                              <w:jc w:val="left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Contact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presse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2ED68" id="Rectangle 5" o:spid="_x0000_s1027" style="position:absolute;left:0;text-align:left;margin-left:0;margin-top:7.25pt;width:102.4pt;height:19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" fillcolor="#1d4851" stroked="f" strokeweight="1pt">
                <v:textbox inset="1mm,1mm,1mm,1mm">
                  <w:txbxContent>
                    <w:p w14:paraId="6E1E901F" w14:textId="4856B926" w:rsidR="000F0E00" w:rsidRPr="003971F3" w:rsidRDefault="000F0E00" w:rsidP="000F0E00">
                      <w:pPr>
                        <w:spacing w:line="240" w:lineRule="exact"/>
                        <w:jc w:val="left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Contact 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presse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14:paraId="2AADBB49" w14:textId="77777777" w:rsidR="000F0E00" w:rsidRPr="0002357B" w:rsidRDefault="000F0E00" w:rsidP="000F0E00">
      <w:pPr>
        <w:rPr>
          <w:color w:val="1D4851"/>
          <w:sz w:val="20"/>
        </w:rPr>
      </w:pPr>
    </w:p>
    <w:p w14:paraId="574E9EC3" w14:textId="77777777" w:rsidR="001055F0" w:rsidRDefault="001055F0" w:rsidP="000F0E00">
      <w:pPr>
        <w:jc w:val="left"/>
        <w:rPr>
          <w:rFonts w:asciiTheme="majorHAnsi" w:eastAsia="Helvetica Neue" w:hAnsiTheme="majorHAnsi" w:cstheme="majorHAnsi"/>
          <w:szCs w:val="18"/>
        </w:rPr>
      </w:pPr>
    </w:p>
    <w:p w14:paraId="20DD1C3E" w14:textId="240C6B73" w:rsidR="00B8525E" w:rsidRPr="00B22557" w:rsidRDefault="00B8525E" w:rsidP="00B22557">
      <w:pPr>
        <w:shd w:val="clear" w:color="auto" w:fill="FFFFFF"/>
        <w:spacing w:after="396"/>
        <w:jc w:val="left"/>
        <w:textAlignment w:val="baseline"/>
        <w:rPr>
          <w:rStyle w:val="lev"/>
          <w:rFonts w:ascii="Open Sans" w:hAnsi="Open Sans" w:cs="Open Sans"/>
          <w:b w:val="0"/>
          <w:bCs w:val="0"/>
          <w:color w:val="333333"/>
          <w:sz w:val="21"/>
          <w:szCs w:val="21"/>
          <w:lang w:val="fr-FR"/>
        </w:rPr>
      </w:pPr>
    </w:p>
    <w:sectPr w:rsidR="00B8525E" w:rsidRPr="00B22557" w:rsidSect="00573990">
      <w:headerReference w:type="even" r:id="rId13"/>
      <w:footerReference w:type="default" r:id="rId14"/>
      <w:footerReference w:type="first" r:id="rId15"/>
      <w:pgSz w:w="11900" w:h="16840"/>
      <w:pgMar w:top="1418" w:right="1134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58B2" w14:textId="77777777" w:rsidR="00305F0A" w:rsidRDefault="00305F0A" w:rsidP="00CA1B39">
      <w:r>
        <w:separator/>
      </w:r>
    </w:p>
    <w:p w14:paraId="39B890F0" w14:textId="77777777" w:rsidR="00305F0A" w:rsidRDefault="00305F0A" w:rsidP="00CA1B39"/>
  </w:endnote>
  <w:endnote w:type="continuationSeparator" w:id="0">
    <w:p w14:paraId="3BFDDE43" w14:textId="77777777" w:rsidR="00305F0A" w:rsidRDefault="00305F0A" w:rsidP="00CA1B39">
      <w:r>
        <w:continuationSeparator/>
      </w:r>
    </w:p>
    <w:p w14:paraId="15448E14" w14:textId="77777777" w:rsidR="00305F0A" w:rsidRDefault="00305F0A" w:rsidP="00CA1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AB5" w14:textId="47DF1421" w:rsidR="00654A77" w:rsidRPr="00782388" w:rsidRDefault="00654A77" w:rsidP="00654A77">
    <w:pPr>
      <w:jc w:val="center"/>
      <w:rPr>
        <w:lang w:val="fr-FR"/>
      </w:rPr>
    </w:pPr>
    <w:r w:rsidRPr="00782388">
      <w:rPr>
        <w:lang w:val="fr-FR"/>
      </w:rPr>
      <w:t>Webhelp</w:t>
    </w:r>
    <w:r w:rsidR="00A10B90">
      <w:rPr>
        <w:lang w:val="fr-FR"/>
      </w:rPr>
      <w:t xml:space="preserve"> Maroc</w:t>
    </w:r>
  </w:p>
  <w:p w14:paraId="10B056F3" w14:textId="77777777" w:rsidR="00654A77" w:rsidRPr="00782388" w:rsidRDefault="00654A77" w:rsidP="00654A77">
    <w:pPr>
      <w:jc w:val="center"/>
      <w:rPr>
        <w:lang w:val="fr-FR"/>
      </w:rPr>
    </w:pPr>
  </w:p>
  <w:p w14:paraId="42FA58FF" w14:textId="77777777" w:rsidR="00654A77" w:rsidRDefault="00654A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E9D0" w14:textId="77777777" w:rsidR="0084531C" w:rsidRDefault="0084531C" w:rsidP="00782388">
    <w:pPr>
      <w:jc w:val="center"/>
      <w:rPr>
        <w:lang w:val="fr-FR"/>
      </w:rPr>
    </w:pPr>
  </w:p>
  <w:p w14:paraId="1ADFB7A5" w14:textId="5E723A9D" w:rsidR="00782388" w:rsidRDefault="00782388" w:rsidP="00782388">
    <w:pPr>
      <w:jc w:val="center"/>
      <w:rPr>
        <w:lang w:val="fr-FR"/>
      </w:rPr>
    </w:pPr>
    <w:r w:rsidRPr="00782388">
      <w:rPr>
        <w:lang w:val="fr-FR"/>
      </w:rPr>
      <w:t>Webhelp</w:t>
    </w:r>
    <w:r w:rsidR="0084531C">
      <w:rPr>
        <w:lang w:val="fr-FR"/>
      </w:rPr>
      <w:t xml:space="preserve"> Maroc</w:t>
    </w:r>
  </w:p>
  <w:p w14:paraId="5F3F82FB" w14:textId="77777777" w:rsidR="0084531C" w:rsidRPr="00782388" w:rsidRDefault="0084531C" w:rsidP="00782388">
    <w:pPr>
      <w:jc w:val="center"/>
      <w:rPr>
        <w:lang w:val="fr-FR"/>
      </w:rPr>
    </w:pPr>
  </w:p>
  <w:p w14:paraId="1394F7B5" w14:textId="77777777" w:rsidR="00782388" w:rsidRPr="00782388" w:rsidRDefault="00782388" w:rsidP="00782388">
    <w:pPr>
      <w:jc w:val="center"/>
      <w:rPr>
        <w:lang w:val="fr-FR"/>
      </w:rPr>
    </w:pPr>
  </w:p>
  <w:p w14:paraId="42AA470E" w14:textId="77777777" w:rsidR="00782388" w:rsidRDefault="00782388" w:rsidP="008453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8732" w14:textId="77777777" w:rsidR="00305F0A" w:rsidRDefault="00305F0A" w:rsidP="00CA1B39">
      <w:r>
        <w:separator/>
      </w:r>
    </w:p>
    <w:p w14:paraId="51646999" w14:textId="77777777" w:rsidR="00305F0A" w:rsidRDefault="00305F0A" w:rsidP="00CA1B39"/>
  </w:footnote>
  <w:footnote w:type="continuationSeparator" w:id="0">
    <w:p w14:paraId="25B16C0A" w14:textId="77777777" w:rsidR="00305F0A" w:rsidRDefault="00305F0A" w:rsidP="00CA1B39">
      <w:r>
        <w:continuationSeparator/>
      </w:r>
    </w:p>
    <w:p w14:paraId="228A8477" w14:textId="77777777" w:rsidR="00305F0A" w:rsidRDefault="00305F0A" w:rsidP="00CA1B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F15C" w14:textId="77777777" w:rsidR="00934584" w:rsidRDefault="00934584">
    <w:pPr>
      <w:pStyle w:val="En-tte"/>
    </w:pPr>
    <w:r>
      <w:rPr>
        <w:noProof/>
        <w:lang w:val="fr-FR"/>
      </w:rPr>
      <mc:AlternateContent>
        <mc:Choice Requires="wps">
          <w:drawing>
            <wp:anchor distT="0" distB="0" distL="0" distR="0" simplePos="0" relativeHeight="251771904" behindDoc="0" locked="0" layoutInCell="1" allowOverlap="1" wp14:anchorId="2A54CA35" wp14:editId="11DE0F8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35" b="16510"/>
              <wp:wrapSquare wrapText="bothSides"/>
              <wp:docPr id="2" name="Zone de texte 2" descr="Webhelp Classified - Gener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6E5457" w14:textId="77777777" w:rsidR="00934584" w:rsidRPr="00934584" w:rsidRDefault="0093458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93458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Webhelp Classified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4CA3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Webhelp Classified - General" style="position:absolute;left:0;text-align:left;margin-left:0;margin-top:.05pt;width:34.95pt;height:34.95pt;z-index:2517719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" filled="f" stroked="f">
              <v:textbox style="mso-fit-shape-to-text:t" inset="0,0,0,0">
                <w:txbxContent>
                  <w:p w14:paraId="7D6E5457" w14:textId="77777777" w:rsidR="00934584" w:rsidRPr="00934584" w:rsidRDefault="0093458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proofErr w:type="spellStart"/>
                    <w:r w:rsidRPr="0093458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Webhelp</w:t>
                    </w:r>
                    <w:proofErr w:type="spellEnd"/>
                    <w:r w:rsidRPr="0093458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 xml:space="preserve"> Classified - 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5313"/>
    <w:multiLevelType w:val="hybridMultilevel"/>
    <w:tmpl w:val="EF088F4A"/>
    <w:lvl w:ilvl="0" w:tplc="716A7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44179"/>
    <w:multiLevelType w:val="multilevel"/>
    <w:tmpl w:val="103E5AE8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sz w:val="36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95442F"/>
    <w:multiLevelType w:val="multilevel"/>
    <w:tmpl w:val="E7F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F60DBB"/>
    <w:multiLevelType w:val="hybridMultilevel"/>
    <w:tmpl w:val="536EF2AC"/>
    <w:lvl w:ilvl="0" w:tplc="716A7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5693A"/>
    <w:multiLevelType w:val="multilevel"/>
    <w:tmpl w:val="530A0496"/>
    <w:lvl w:ilvl="0">
      <w:start w:val="1"/>
      <w:numFmt w:val="bullet"/>
      <w:pStyle w:val="Paragraphedeliste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04"/>
    <w:rsid w:val="00004039"/>
    <w:rsid w:val="000160B8"/>
    <w:rsid w:val="00022625"/>
    <w:rsid w:val="000357C0"/>
    <w:rsid w:val="00044371"/>
    <w:rsid w:val="00056F04"/>
    <w:rsid w:val="00060869"/>
    <w:rsid w:val="00064CCB"/>
    <w:rsid w:val="00070FFF"/>
    <w:rsid w:val="00071D14"/>
    <w:rsid w:val="0007401E"/>
    <w:rsid w:val="00087B2B"/>
    <w:rsid w:val="000A190B"/>
    <w:rsid w:val="000A3477"/>
    <w:rsid w:val="000A6238"/>
    <w:rsid w:val="000B0D61"/>
    <w:rsid w:val="000B3DB9"/>
    <w:rsid w:val="000C0525"/>
    <w:rsid w:val="000C1022"/>
    <w:rsid w:val="000D0AF2"/>
    <w:rsid w:val="000D333E"/>
    <w:rsid w:val="000E4537"/>
    <w:rsid w:val="000F0E00"/>
    <w:rsid w:val="001055F0"/>
    <w:rsid w:val="001211DF"/>
    <w:rsid w:val="00136433"/>
    <w:rsid w:val="00136C2C"/>
    <w:rsid w:val="00143848"/>
    <w:rsid w:val="00152090"/>
    <w:rsid w:val="00163388"/>
    <w:rsid w:val="00181708"/>
    <w:rsid w:val="00187A2B"/>
    <w:rsid w:val="0019015F"/>
    <w:rsid w:val="0019024F"/>
    <w:rsid w:val="00190429"/>
    <w:rsid w:val="001B612F"/>
    <w:rsid w:val="001C1806"/>
    <w:rsid w:val="001C2F80"/>
    <w:rsid w:val="001C45A0"/>
    <w:rsid w:val="001E47BF"/>
    <w:rsid w:val="001E60E3"/>
    <w:rsid w:val="001F29DC"/>
    <w:rsid w:val="00202E36"/>
    <w:rsid w:val="00212840"/>
    <w:rsid w:val="0021289C"/>
    <w:rsid w:val="002139C8"/>
    <w:rsid w:val="00215C4F"/>
    <w:rsid w:val="00223403"/>
    <w:rsid w:val="00233E1E"/>
    <w:rsid w:val="002345E2"/>
    <w:rsid w:val="002354F5"/>
    <w:rsid w:val="00252FCD"/>
    <w:rsid w:val="00262BFF"/>
    <w:rsid w:val="00264CE1"/>
    <w:rsid w:val="0026705A"/>
    <w:rsid w:val="00267326"/>
    <w:rsid w:val="00280116"/>
    <w:rsid w:val="00281B2A"/>
    <w:rsid w:val="00290C47"/>
    <w:rsid w:val="0029522F"/>
    <w:rsid w:val="00297517"/>
    <w:rsid w:val="00297A1C"/>
    <w:rsid w:val="002A21F3"/>
    <w:rsid w:val="002A2DAE"/>
    <w:rsid w:val="002A7918"/>
    <w:rsid w:val="002B6E80"/>
    <w:rsid w:val="002C2761"/>
    <w:rsid w:val="002C7210"/>
    <w:rsid w:val="002D33F0"/>
    <w:rsid w:val="002E3BA3"/>
    <w:rsid w:val="002E7B1C"/>
    <w:rsid w:val="002F1FEF"/>
    <w:rsid w:val="003054C5"/>
    <w:rsid w:val="00305F0A"/>
    <w:rsid w:val="00313B60"/>
    <w:rsid w:val="00325AF2"/>
    <w:rsid w:val="00330996"/>
    <w:rsid w:val="00352660"/>
    <w:rsid w:val="00360A23"/>
    <w:rsid w:val="00371C85"/>
    <w:rsid w:val="003733BF"/>
    <w:rsid w:val="00386E7D"/>
    <w:rsid w:val="0039429D"/>
    <w:rsid w:val="00397924"/>
    <w:rsid w:val="003B48C6"/>
    <w:rsid w:val="003B78EB"/>
    <w:rsid w:val="003C2DBC"/>
    <w:rsid w:val="003C59C4"/>
    <w:rsid w:val="003E0BB9"/>
    <w:rsid w:val="00405C98"/>
    <w:rsid w:val="00405D3A"/>
    <w:rsid w:val="00406FBD"/>
    <w:rsid w:val="00407412"/>
    <w:rsid w:val="00407B77"/>
    <w:rsid w:val="00414A29"/>
    <w:rsid w:val="00422E8E"/>
    <w:rsid w:val="004271D4"/>
    <w:rsid w:val="004308B8"/>
    <w:rsid w:val="00445F8A"/>
    <w:rsid w:val="0046247A"/>
    <w:rsid w:val="0046750A"/>
    <w:rsid w:val="004703D7"/>
    <w:rsid w:val="004927B8"/>
    <w:rsid w:val="004A709E"/>
    <w:rsid w:val="004B0A80"/>
    <w:rsid w:val="004B10DB"/>
    <w:rsid w:val="004D1DCD"/>
    <w:rsid w:val="004D662C"/>
    <w:rsid w:val="004E2156"/>
    <w:rsid w:val="004E3501"/>
    <w:rsid w:val="004E62E8"/>
    <w:rsid w:val="004F30EA"/>
    <w:rsid w:val="00501D93"/>
    <w:rsid w:val="0051326A"/>
    <w:rsid w:val="00521C1C"/>
    <w:rsid w:val="00527BEB"/>
    <w:rsid w:val="00530873"/>
    <w:rsid w:val="00544D35"/>
    <w:rsid w:val="00562746"/>
    <w:rsid w:val="005720CD"/>
    <w:rsid w:val="00573990"/>
    <w:rsid w:val="00586815"/>
    <w:rsid w:val="00594099"/>
    <w:rsid w:val="005B23FB"/>
    <w:rsid w:val="005C0BE3"/>
    <w:rsid w:val="005D34CB"/>
    <w:rsid w:val="005D480C"/>
    <w:rsid w:val="005F3145"/>
    <w:rsid w:val="0060518E"/>
    <w:rsid w:val="00605F25"/>
    <w:rsid w:val="006172F2"/>
    <w:rsid w:val="0062144F"/>
    <w:rsid w:val="00621F71"/>
    <w:rsid w:val="0064451F"/>
    <w:rsid w:val="00654A77"/>
    <w:rsid w:val="006832D5"/>
    <w:rsid w:val="006916B9"/>
    <w:rsid w:val="0069230E"/>
    <w:rsid w:val="0069514C"/>
    <w:rsid w:val="006A3930"/>
    <w:rsid w:val="006B671A"/>
    <w:rsid w:val="006C17FF"/>
    <w:rsid w:val="006C3D79"/>
    <w:rsid w:val="006E66F6"/>
    <w:rsid w:val="0070221A"/>
    <w:rsid w:val="00710D3A"/>
    <w:rsid w:val="00716D1A"/>
    <w:rsid w:val="0073005B"/>
    <w:rsid w:val="00732860"/>
    <w:rsid w:val="0074357F"/>
    <w:rsid w:val="00745A57"/>
    <w:rsid w:val="00751B7C"/>
    <w:rsid w:val="0075368E"/>
    <w:rsid w:val="0075711A"/>
    <w:rsid w:val="00776B5C"/>
    <w:rsid w:val="00782388"/>
    <w:rsid w:val="007955E6"/>
    <w:rsid w:val="007A046D"/>
    <w:rsid w:val="007A3BA1"/>
    <w:rsid w:val="007C53CD"/>
    <w:rsid w:val="007D0C54"/>
    <w:rsid w:val="007D7B2B"/>
    <w:rsid w:val="007E5D8A"/>
    <w:rsid w:val="007E7D1E"/>
    <w:rsid w:val="007F4E62"/>
    <w:rsid w:val="00801154"/>
    <w:rsid w:val="0081184C"/>
    <w:rsid w:val="00812FCE"/>
    <w:rsid w:val="00830629"/>
    <w:rsid w:val="0084531C"/>
    <w:rsid w:val="00866DEA"/>
    <w:rsid w:val="00867F96"/>
    <w:rsid w:val="00880747"/>
    <w:rsid w:val="008857BC"/>
    <w:rsid w:val="008B0F6D"/>
    <w:rsid w:val="008C4026"/>
    <w:rsid w:val="008C44A5"/>
    <w:rsid w:val="008E6114"/>
    <w:rsid w:val="008E7840"/>
    <w:rsid w:val="008F0E97"/>
    <w:rsid w:val="008F1CA9"/>
    <w:rsid w:val="00931D5D"/>
    <w:rsid w:val="00934584"/>
    <w:rsid w:val="009345CE"/>
    <w:rsid w:val="00935834"/>
    <w:rsid w:val="0094119C"/>
    <w:rsid w:val="00941258"/>
    <w:rsid w:val="009613A6"/>
    <w:rsid w:val="009638CF"/>
    <w:rsid w:val="0096606D"/>
    <w:rsid w:val="00966FDA"/>
    <w:rsid w:val="009729FC"/>
    <w:rsid w:val="009736AD"/>
    <w:rsid w:val="00976C33"/>
    <w:rsid w:val="009828DF"/>
    <w:rsid w:val="00986442"/>
    <w:rsid w:val="009A0009"/>
    <w:rsid w:val="009B222A"/>
    <w:rsid w:val="009B534A"/>
    <w:rsid w:val="009D37D4"/>
    <w:rsid w:val="009D624D"/>
    <w:rsid w:val="009D7454"/>
    <w:rsid w:val="009E6C44"/>
    <w:rsid w:val="009F0D3D"/>
    <w:rsid w:val="009F39A6"/>
    <w:rsid w:val="009F6F9C"/>
    <w:rsid w:val="00A10B90"/>
    <w:rsid w:val="00A10E3A"/>
    <w:rsid w:val="00A13398"/>
    <w:rsid w:val="00A2081E"/>
    <w:rsid w:val="00A63503"/>
    <w:rsid w:val="00A958F0"/>
    <w:rsid w:val="00A95D10"/>
    <w:rsid w:val="00AA4594"/>
    <w:rsid w:val="00AB5B5F"/>
    <w:rsid w:val="00AB647D"/>
    <w:rsid w:val="00AD1CB6"/>
    <w:rsid w:val="00AE64AF"/>
    <w:rsid w:val="00B04E15"/>
    <w:rsid w:val="00B06DF4"/>
    <w:rsid w:val="00B13053"/>
    <w:rsid w:val="00B172A4"/>
    <w:rsid w:val="00B22557"/>
    <w:rsid w:val="00B269F6"/>
    <w:rsid w:val="00B33BCE"/>
    <w:rsid w:val="00B343F8"/>
    <w:rsid w:val="00B55E34"/>
    <w:rsid w:val="00B57611"/>
    <w:rsid w:val="00B729FA"/>
    <w:rsid w:val="00B8525E"/>
    <w:rsid w:val="00BA294D"/>
    <w:rsid w:val="00BA476A"/>
    <w:rsid w:val="00BC7234"/>
    <w:rsid w:val="00BD2826"/>
    <w:rsid w:val="00BE1974"/>
    <w:rsid w:val="00BE2F37"/>
    <w:rsid w:val="00BE561F"/>
    <w:rsid w:val="00BF68E7"/>
    <w:rsid w:val="00C154A1"/>
    <w:rsid w:val="00C15C46"/>
    <w:rsid w:val="00C16849"/>
    <w:rsid w:val="00C256D8"/>
    <w:rsid w:val="00C30362"/>
    <w:rsid w:val="00C31678"/>
    <w:rsid w:val="00C348AE"/>
    <w:rsid w:val="00C4421D"/>
    <w:rsid w:val="00C44E0C"/>
    <w:rsid w:val="00C54EA6"/>
    <w:rsid w:val="00C55E0C"/>
    <w:rsid w:val="00C561A7"/>
    <w:rsid w:val="00C63898"/>
    <w:rsid w:val="00C70025"/>
    <w:rsid w:val="00C73DED"/>
    <w:rsid w:val="00C84927"/>
    <w:rsid w:val="00C85BE8"/>
    <w:rsid w:val="00C869AF"/>
    <w:rsid w:val="00C93185"/>
    <w:rsid w:val="00CA1B39"/>
    <w:rsid w:val="00CA5A1D"/>
    <w:rsid w:val="00CB6CC5"/>
    <w:rsid w:val="00CD2CDC"/>
    <w:rsid w:val="00CE18F9"/>
    <w:rsid w:val="00CE4DB2"/>
    <w:rsid w:val="00D00B46"/>
    <w:rsid w:val="00D13ECB"/>
    <w:rsid w:val="00D1681D"/>
    <w:rsid w:val="00D315BF"/>
    <w:rsid w:val="00D478EB"/>
    <w:rsid w:val="00D51C58"/>
    <w:rsid w:val="00D51DDE"/>
    <w:rsid w:val="00D56086"/>
    <w:rsid w:val="00D64A05"/>
    <w:rsid w:val="00D71C96"/>
    <w:rsid w:val="00D866E8"/>
    <w:rsid w:val="00D876EB"/>
    <w:rsid w:val="00DA406A"/>
    <w:rsid w:val="00DA633F"/>
    <w:rsid w:val="00DA6566"/>
    <w:rsid w:val="00DB35D8"/>
    <w:rsid w:val="00DC3759"/>
    <w:rsid w:val="00DC7FFB"/>
    <w:rsid w:val="00DD3697"/>
    <w:rsid w:val="00DD3977"/>
    <w:rsid w:val="00DD3BED"/>
    <w:rsid w:val="00DD48A5"/>
    <w:rsid w:val="00DE5220"/>
    <w:rsid w:val="00DF58DA"/>
    <w:rsid w:val="00E061D0"/>
    <w:rsid w:val="00E103E0"/>
    <w:rsid w:val="00E22B0E"/>
    <w:rsid w:val="00E3719C"/>
    <w:rsid w:val="00E41FCE"/>
    <w:rsid w:val="00E42831"/>
    <w:rsid w:val="00E42EF5"/>
    <w:rsid w:val="00E452C7"/>
    <w:rsid w:val="00E46B3A"/>
    <w:rsid w:val="00E50C68"/>
    <w:rsid w:val="00E51222"/>
    <w:rsid w:val="00E533E4"/>
    <w:rsid w:val="00E729F3"/>
    <w:rsid w:val="00E7652E"/>
    <w:rsid w:val="00E76807"/>
    <w:rsid w:val="00E76B08"/>
    <w:rsid w:val="00E77770"/>
    <w:rsid w:val="00E80EBB"/>
    <w:rsid w:val="00E83917"/>
    <w:rsid w:val="00EA5E9B"/>
    <w:rsid w:val="00EA7A2A"/>
    <w:rsid w:val="00EC2A3E"/>
    <w:rsid w:val="00EC7CD3"/>
    <w:rsid w:val="00EF7D42"/>
    <w:rsid w:val="00F34813"/>
    <w:rsid w:val="00F4605D"/>
    <w:rsid w:val="00F54492"/>
    <w:rsid w:val="00F565BE"/>
    <w:rsid w:val="00F6627B"/>
    <w:rsid w:val="00F76FBF"/>
    <w:rsid w:val="00F8213E"/>
    <w:rsid w:val="00F97C19"/>
    <w:rsid w:val="00FA0780"/>
    <w:rsid w:val="00FA487A"/>
    <w:rsid w:val="00FB1991"/>
    <w:rsid w:val="00FC7A30"/>
    <w:rsid w:val="00FD0ED4"/>
    <w:rsid w:val="00FD7328"/>
    <w:rsid w:val="00FE28DF"/>
    <w:rsid w:val="00FE3D12"/>
    <w:rsid w:val="00FF1E3B"/>
    <w:rsid w:val="00FF4115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1579B"/>
  <w14:defaultImageDpi w14:val="32767"/>
  <w15:chartTrackingRefBased/>
  <w15:docId w15:val="{8CA34387-2E30-4680-8436-318334A8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3F"/>
    <w:pPr>
      <w:jc w:val="both"/>
    </w:pPr>
    <w:rPr>
      <w:rFonts w:ascii="Arial" w:eastAsia="Times New Roman" w:hAnsi="Arial" w:cs="Arial"/>
      <w:color w:val="004650"/>
      <w:sz w:val="18"/>
      <w:lang w:val="en-US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3B60"/>
    <w:pPr>
      <w:keepNext/>
      <w:keepLines/>
      <w:numPr>
        <w:numId w:val="1"/>
      </w:numPr>
      <w:spacing w:before="240" w:line="312" w:lineRule="auto"/>
      <w:ind w:left="142" w:hanging="851"/>
      <w:jc w:val="left"/>
      <w:outlineLvl w:val="0"/>
    </w:pPr>
    <w:rPr>
      <w:rFonts w:asciiTheme="majorHAnsi" w:eastAsiaTheme="majorEastAsia" w:hAnsiTheme="majorHAnsi" w:cstheme="majorBidi"/>
      <w:b/>
      <w:noProof/>
      <w:color w:val="FFFFFF" w:themeColor="background1"/>
      <w:sz w:val="52"/>
      <w:szCs w:val="5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07412"/>
    <w:pPr>
      <w:keepNext/>
      <w:keepLines/>
      <w:numPr>
        <w:ilvl w:val="1"/>
        <w:numId w:val="1"/>
      </w:numPr>
      <w:spacing w:before="40"/>
      <w:ind w:left="709" w:hanging="718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315B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315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F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F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F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F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F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45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4537"/>
  </w:style>
  <w:style w:type="paragraph" w:styleId="Pieddepage">
    <w:name w:val="footer"/>
    <w:basedOn w:val="Normal"/>
    <w:link w:val="PieddepageCar"/>
    <w:uiPriority w:val="99"/>
    <w:unhideWhenUsed/>
    <w:rsid w:val="000E45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4537"/>
  </w:style>
  <w:style w:type="character" w:styleId="Numrodepage">
    <w:name w:val="page number"/>
    <w:basedOn w:val="Policepardfaut"/>
    <w:uiPriority w:val="99"/>
    <w:semiHidden/>
    <w:unhideWhenUsed/>
    <w:rsid w:val="002C2761"/>
  </w:style>
  <w:style w:type="character" w:customStyle="1" w:styleId="Titre1Car">
    <w:name w:val="Titre 1 Car"/>
    <w:basedOn w:val="Policepardfaut"/>
    <w:link w:val="Titre1"/>
    <w:uiPriority w:val="9"/>
    <w:rsid w:val="00313B60"/>
    <w:rPr>
      <w:rFonts w:asciiTheme="majorHAnsi" w:eastAsiaTheme="majorEastAsia" w:hAnsiTheme="majorHAnsi" w:cstheme="majorBidi"/>
      <w:b/>
      <w:noProof/>
      <w:color w:val="FFFFFF" w:themeColor="background1"/>
      <w:sz w:val="52"/>
      <w:szCs w:val="52"/>
      <w:lang w:val="en-US" w:eastAsia="fr-FR"/>
    </w:rPr>
  </w:style>
  <w:style w:type="character" w:customStyle="1" w:styleId="Titre2Car">
    <w:name w:val="Titre 2 Car"/>
    <w:basedOn w:val="Policepardfaut"/>
    <w:link w:val="Titre2"/>
    <w:uiPriority w:val="9"/>
    <w:rsid w:val="00407412"/>
    <w:rPr>
      <w:rFonts w:asciiTheme="majorHAnsi" w:eastAsiaTheme="majorEastAsia" w:hAnsiTheme="majorHAnsi" w:cstheme="majorBidi"/>
      <w:b/>
      <w:color w:val="1D4851"/>
      <w:sz w:val="36"/>
      <w:szCs w:val="26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D315BF"/>
    <w:rPr>
      <w:rFonts w:asciiTheme="majorHAnsi" w:eastAsiaTheme="majorEastAsia" w:hAnsiTheme="majorHAnsi" w:cstheme="majorBidi"/>
      <w:b/>
      <w:color w:val="1D4851"/>
      <w:lang w:val="en-US" w:eastAsia="fr-FR"/>
    </w:rPr>
  </w:style>
  <w:style w:type="character" w:customStyle="1" w:styleId="Titre4Car">
    <w:name w:val="Titre 4 Car"/>
    <w:basedOn w:val="Policepardfaut"/>
    <w:link w:val="Titre4"/>
    <w:uiPriority w:val="9"/>
    <w:rsid w:val="00D315BF"/>
    <w:rPr>
      <w:rFonts w:asciiTheme="majorHAnsi" w:eastAsiaTheme="majorEastAsia" w:hAnsiTheme="majorHAnsi" w:cstheme="majorBidi"/>
      <w:i/>
      <w:iCs/>
      <w:color w:val="1D4851"/>
      <w:lang w:val="en-US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B0F6D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8B0F6D"/>
    <w:rPr>
      <w:rFonts w:asciiTheme="majorHAnsi" w:eastAsiaTheme="majorEastAsia" w:hAnsiTheme="majorHAnsi" w:cstheme="majorBidi"/>
      <w:color w:val="1F3763" w:themeColor="accent1" w:themeShade="7F"/>
      <w:sz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8B0F6D"/>
    <w:rPr>
      <w:rFonts w:asciiTheme="majorHAnsi" w:eastAsiaTheme="majorEastAsia" w:hAnsiTheme="majorHAnsi" w:cstheme="majorBidi"/>
      <w:i/>
      <w:iCs/>
      <w:color w:val="1F3763" w:themeColor="accent1" w:themeShade="7F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8B0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B0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0B0D61"/>
    <w:pPr>
      <w:numPr>
        <w:numId w:val="2"/>
      </w:numPr>
      <w:ind w:left="142" w:hanging="142"/>
      <w:contextualSpacing/>
    </w:pPr>
    <w:rPr>
      <w:szCs w:val="21"/>
      <w:lang w:val="fr-FR"/>
    </w:rPr>
  </w:style>
  <w:style w:type="character" w:styleId="lev">
    <w:name w:val="Strong"/>
    <w:basedOn w:val="Policepardfaut"/>
    <w:uiPriority w:val="22"/>
    <w:qFormat/>
    <w:rsid w:val="00D315BF"/>
    <w:rPr>
      <w:b/>
      <w:bCs/>
      <w:color w:val="7FD7C3"/>
    </w:rPr>
  </w:style>
  <w:style w:type="paragraph" w:styleId="Titre">
    <w:name w:val="Title"/>
    <w:basedOn w:val="Normal"/>
    <w:next w:val="Normal"/>
    <w:link w:val="TitreCar"/>
    <w:uiPriority w:val="10"/>
    <w:qFormat/>
    <w:rsid w:val="00407B77"/>
    <w:pPr>
      <w:spacing w:line="520" w:lineRule="exact"/>
    </w:pPr>
    <w:rPr>
      <w:b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07B77"/>
    <w:rPr>
      <w:rFonts w:ascii="Arial" w:eastAsia="Times New Roman" w:hAnsi="Arial" w:cs="Arial"/>
      <w:b/>
      <w:color w:val="1D4851"/>
      <w:sz w:val="52"/>
      <w:szCs w:val="52"/>
      <w:lang w:val="en-US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B78EB"/>
    <w:pPr>
      <w:tabs>
        <w:tab w:val="left" w:pos="382"/>
        <w:tab w:val="right" w:pos="4169"/>
      </w:tabs>
      <w:spacing w:before="100" w:beforeAutospacing="1" w:after="100" w:afterAutospacing="1" w:line="280" w:lineRule="exact"/>
      <w:ind w:right="210"/>
    </w:pPr>
    <w:rPr>
      <w:rFonts w:asciiTheme="minorHAnsi" w:hAnsiTheme="minorHAnsi" w:cstheme="minorHAnsi"/>
      <w:b/>
      <w:bCs/>
      <w:caps/>
      <w:sz w:val="28"/>
      <w:szCs w:val="22"/>
    </w:rPr>
  </w:style>
  <w:style w:type="paragraph" w:styleId="TM2">
    <w:name w:val="toc 2"/>
    <w:basedOn w:val="Normal"/>
    <w:next w:val="Normal"/>
    <w:autoRedefine/>
    <w:uiPriority w:val="39"/>
    <w:unhideWhenUsed/>
    <w:rsid w:val="004927B8"/>
    <w:rPr>
      <w:rFonts w:asciiTheme="minorHAnsi" w:hAnsiTheme="minorHAnsi" w:cstheme="minorHAnsi"/>
      <w:bCs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C31678"/>
    <w:rPr>
      <w:rFonts w:asciiTheme="minorHAnsi" w:hAnsiTheme="minorHAnsi" w:cstheme="minorHAns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16D1A"/>
    <w:rPr>
      <w:vanish w:val="0"/>
      <w:color w:val="000000" w:themeColor="text1"/>
      <w:u w:val="none"/>
    </w:rPr>
  </w:style>
  <w:style w:type="paragraph" w:styleId="Sous-titre">
    <w:name w:val="Subtitle"/>
    <w:basedOn w:val="Titre"/>
    <w:next w:val="Normal"/>
    <w:link w:val="Sous-titreCar"/>
    <w:uiPriority w:val="11"/>
    <w:qFormat/>
    <w:rsid w:val="00136C2C"/>
  </w:style>
  <w:style w:type="character" w:customStyle="1" w:styleId="Sous-titreCar">
    <w:name w:val="Sous-titre Car"/>
    <w:basedOn w:val="Policepardfaut"/>
    <w:link w:val="Sous-titre"/>
    <w:uiPriority w:val="11"/>
    <w:rsid w:val="00136C2C"/>
    <w:rPr>
      <w:rFonts w:ascii="Arial" w:eastAsia="Times New Roman" w:hAnsi="Arial" w:cs="Arial"/>
      <w:b/>
      <w:color w:val="1D4851"/>
      <w:sz w:val="52"/>
      <w:szCs w:val="52"/>
      <w:lang w:val="en-US" w:eastAsia="fr-FR"/>
    </w:rPr>
  </w:style>
  <w:style w:type="table" w:styleId="Grilledutableau">
    <w:name w:val="Table Grid"/>
    <w:basedOn w:val="TableauNormal"/>
    <w:uiPriority w:val="39"/>
    <w:rsid w:val="00AD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34584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584"/>
    <w:rPr>
      <w:rFonts w:ascii="Segoe UI" w:eastAsia="Times New Roman" w:hAnsi="Segoe UI" w:cs="Segoe UI"/>
      <w:color w:val="004650"/>
      <w:sz w:val="18"/>
      <w:szCs w:val="18"/>
      <w:lang w:val="en-US" w:eastAsia="fr-FR"/>
    </w:rPr>
  </w:style>
  <w:style w:type="paragraph" w:styleId="Sansinterligne">
    <w:name w:val="No Spacing"/>
    <w:uiPriority w:val="1"/>
    <w:qFormat/>
    <w:rsid w:val="002A2DAE"/>
    <w:pPr>
      <w:jc w:val="both"/>
    </w:pPr>
    <w:rPr>
      <w:rFonts w:ascii="Arial" w:eastAsia="Times New Roman" w:hAnsi="Arial" w:cs="Arial"/>
      <w:color w:val="004650"/>
      <w:sz w:val="18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F0E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26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2660"/>
    <w:rPr>
      <w:rFonts w:ascii="Arial" w:eastAsia="Times New Roman" w:hAnsi="Arial" w:cs="Arial"/>
      <w:color w:val="004650"/>
      <w:sz w:val="20"/>
      <w:szCs w:val="20"/>
      <w:lang w:val="en-US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26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2660"/>
    <w:rPr>
      <w:rFonts w:ascii="Arial" w:eastAsia="Times New Roman" w:hAnsi="Arial" w:cs="Arial"/>
      <w:b/>
      <w:bCs/>
      <w:color w:val="004650"/>
      <w:sz w:val="20"/>
      <w:szCs w:val="20"/>
      <w:lang w:val="en-US" w:eastAsia="fr-FR"/>
    </w:rPr>
  </w:style>
  <w:style w:type="paragraph" w:styleId="NormalWeb">
    <w:name w:val="Normal (Web)"/>
    <w:basedOn w:val="Normal"/>
    <w:uiPriority w:val="99"/>
    <w:unhideWhenUsed/>
    <w:rsid w:val="0075368E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lang w:val="fr-FR"/>
    </w:rPr>
  </w:style>
  <w:style w:type="character" w:styleId="Accentuation">
    <w:name w:val="Emphasis"/>
    <w:basedOn w:val="Policepardfaut"/>
    <w:uiPriority w:val="20"/>
    <w:qFormat/>
    <w:rsid w:val="00753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99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6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1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9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bhel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ABC158B2AF94098FBBE3ABC62A137" ma:contentTypeVersion="13" ma:contentTypeDescription="Crée un document." ma:contentTypeScope="" ma:versionID="13fbe556e704d432c4acf6885c2a3557">
  <xsd:schema xmlns:xsd="http://www.w3.org/2001/XMLSchema" xmlns:xs="http://www.w3.org/2001/XMLSchema" xmlns:p="http://schemas.microsoft.com/office/2006/metadata/properties" xmlns:ns2="2b1fed3b-d5e5-4769-a034-c8bb517a130d" xmlns:ns3="23365ddb-87d3-4165-adef-8e6f70b125bb" targetNamespace="http://schemas.microsoft.com/office/2006/metadata/properties" ma:root="true" ma:fieldsID="74a591123a7d0e0ba67414c9c07fdb0f" ns2:_="" ns3:_="">
    <xsd:import namespace="2b1fed3b-d5e5-4769-a034-c8bb517a130d"/>
    <xsd:import namespace="23365ddb-87d3-4165-adef-8e6f70b125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fed3b-d5e5-4769-a034-c8bb517a1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5ddb-87d3-4165-adef-8e6f70b125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8CDE0-17B1-4275-A9C2-3C8798E62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fed3b-d5e5-4769-a034-c8bb517a130d"/>
    <ds:schemaRef ds:uri="23365ddb-87d3-4165-adef-8e6f70b12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2FD48-DC04-4B36-9A31-2F4FC97FB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FACBA-2A71-43D5-9B60-492D47B46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6FEE0B-5F45-4195-B7DA-F49A4A9F0F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Soeteman</dc:creator>
  <cp:keywords/>
  <dc:description/>
  <cp:lastModifiedBy>Nour El Houda Azencod</cp:lastModifiedBy>
  <cp:revision>4</cp:revision>
  <cp:lastPrinted>2019-07-30T14:36:00Z</cp:lastPrinted>
  <dcterms:created xsi:type="dcterms:W3CDTF">2021-10-29T18:55:00Z</dcterms:created>
  <dcterms:modified xsi:type="dcterms:W3CDTF">2021-10-30T08:24:00Z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0x010100803ABC158B2AF94098FBBE3ABC62A137</vt:lpwstr>
  </property>
  <property fmtid="{D5CDD505-2E9C-101B-9397-08002B2CF9AE}" pid="3" name="CustomerId">
    <vt:lpwstr>webhelp</vt:lpwstr>
  </property>
  <property fmtid="{D5CDD505-2E9C-101B-9397-08002B2CF9AE}" pid="4" name="TemplateId">
    <vt:lpwstr>637413796017998650</vt:lpwstr>
  </property>
  <property fmtid="{D5CDD505-2E9C-101B-9397-08002B2CF9AE}" pid="5" name="UserProfileId">
    <vt:lpwstr>637286944964861844</vt:lpwstr>
  </property>
  <property fmtid="{D5CDD505-2E9C-101B-9397-08002B2CF9AE}" pid="6" name="ClassificationContentMarkingHeaderShapeIds">
    <vt:lpwstr>1,2,3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Webhelp Classified - General</vt:lpwstr>
  </property>
  <property fmtid="{D5CDD505-2E9C-101B-9397-08002B2CF9AE}" pid="9" name="MSIP_Label_35c15149-0292-466c-84a3-a2ea0b7a705c_Enabled">
    <vt:lpwstr>true</vt:lpwstr>
  </property>
  <property fmtid="{D5CDD505-2E9C-101B-9397-08002B2CF9AE}" pid="10" name="MSIP_Label_35c15149-0292-466c-84a3-a2ea0b7a705c_SetDate">
    <vt:lpwstr>2020-12-10T15:35:03Z</vt:lpwstr>
  </property>
  <property fmtid="{D5CDD505-2E9C-101B-9397-08002B2CF9AE}" pid="11" name="MSIP_Label_35c15149-0292-466c-84a3-a2ea0b7a705c_Method">
    <vt:lpwstr>Standard</vt:lpwstr>
  </property>
  <property fmtid="{D5CDD505-2E9C-101B-9397-08002B2CF9AE}" pid="12" name="MSIP_Label_35c15149-0292-466c-84a3-a2ea0b7a705c_Name">
    <vt:lpwstr>35c15149-0292-466c-84a3-a2ea0b7a705c</vt:lpwstr>
  </property>
  <property fmtid="{D5CDD505-2E9C-101B-9397-08002B2CF9AE}" pid="13" name="MSIP_Label_35c15149-0292-466c-84a3-a2ea0b7a705c_SiteId">
    <vt:lpwstr>289dae10-af47-4873-b9a0-2fc36e69cf2f</vt:lpwstr>
  </property>
  <property fmtid="{D5CDD505-2E9C-101B-9397-08002B2CF9AE}" pid="14" name="MSIP_Label_35c15149-0292-466c-84a3-a2ea0b7a705c_ActionId">
    <vt:lpwstr>7786ded5-1215-4804-92f5-00003a334f7e</vt:lpwstr>
  </property>
  <property fmtid="{D5CDD505-2E9C-101B-9397-08002B2CF9AE}" pid="15" name="MSIP_Label_35c15149-0292-466c-84a3-a2ea0b7a705c_ContentBits">
    <vt:lpwstr>1</vt:lpwstr>
  </property>
</Properties>
</file>