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90D6" w14:textId="45312043" w:rsidR="00DA03A4" w:rsidRPr="001128C1" w:rsidRDefault="009C0D14" w:rsidP="001B041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Communiqué de presse </w:t>
      </w:r>
    </w:p>
    <w:p w14:paraId="7E12694B" w14:textId="77777777" w:rsidR="001128C1" w:rsidRDefault="001128C1" w:rsidP="001B041E">
      <w:pPr>
        <w:spacing w:line="360" w:lineRule="auto"/>
        <w:rPr>
          <w:rFonts w:ascii="Century Gothic" w:hAnsi="Century Gothic"/>
          <w:b/>
          <w:bCs/>
        </w:rPr>
      </w:pPr>
    </w:p>
    <w:p w14:paraId="2452C6FD" w14:textId="374085B7" w:rsidR="00F619F2" w:rsidRDefault="00B9694F" w:rsidP="001B041E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CRI </w:t>
      </w:r>
      <w:proofErr w:type="spellStart"/>
      <w:r>
        <w:rPr>
          <w:rFonts w:ascii="Century Gothic" w:hAnsi="Century Gothic"/>
          <w:b/>
          <w:bCs/>
        </w:rPr>
        <w:t>Entrepreneurship</w:t>
      </w:r>
      <w:proofErr w:type="spellEnd"/>
      <w:r>
        <w:rPr>
          <w:rFonts w:ascii="Century Gothic" w:hAnsi="Century Gothic"/>
          <w:b/>
          <w:bCs/>
        </w:rPr>
        <w:t xml:space="preserve"> </w:t>
      </w:r>
      <w:r w:rsidR="00F619F2">
        <w:rPr>
          <w:rFonts w:ascii="Century Gothic" w:hAnsi="Century Gothic"/>
          <w:b/>
          <w:bCs/>
        </w:rPr>
        <w:t>Expo</w:t>
      </w:r>
    </w:p>
    <w:p w14:paraId="4F034334" w14:textId="0FFB1AAB" w:rsidR="00C11C8D" w:rsidRPr="001128C1" w:rsidRDefault="00B9694F" w:rsidP="001B041E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1</w:t>
      </w:r>
      <w:r w:rsidRPr="00B9694F">
        <w:rPr>
          <w:rFonts w:ascii="Century Gothic" w:hAnsi="Century Gothic"/>
          <w:b/>
          <w:bCs/>
          <w:vertAlign w:val="superscript"/>
        </w:rPr>
        <w:t>er</w:t>
      </w:r>
      <w:r>
        <w:rPr>
          <w:rFonts w:ascii="Century Gothic" w:hAnsi="Century Gothic"/>
          <w:b/>
          <w:bCs/>
        </w:rPr>
        <w:t xml:space="preserve"> salon virtuel de l’entrepren</w:t>
      </w:r>
      <w:r w:rsidR="00F619F2">
        <w:rPr>
          <w:rFonts w:ascii="Century Gothic" w:hAnsi="Century Gothic"/>
          <w:b/>
          <w:bCs/>
        </w:rPr>
        <w:t>ariat</w:t>
      </w:r>
      <w:r>
        <w:rPr>
          <w:rFonts w:ascii="Century Gothic" w:hAnsi="Century Gothic"/>
          <w:b/>
          <w:bCs/>
        </w:rPr>
        <w:t xml:space="preserve"> et de la petite entreprise</w:t>
      </w:r>
    </w:p>
    <w:p w14:paraId="04A10341" w14:textId="77777777" w:rsidR="00C11C8D" w:rsidRDefault="00C11C8D" w:rsidP="001B041E">
      <w:pPr>
        <w:spacing w:line="360" w:lineRule="auto"/>
        <w:jc w:val="both"/>
        <w:rPr>
          <w:rFonts w:ascii="Century Gothic" w:hAnsi="Century Gothic"/>
          <w:sz w:val="21"/>
          <w:szCs w:val="21"/>
        </w:rPr>
      </w:pPr>
    </w:p>
    <w:p w14:paraId="575F982F" w14:textId="4734339F" w:rsidR="00550C4E" w:rsidRDefault="00B9694F" w:rsidP="00E404A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9694F">
        <w:rPr>
          <w:rFonts w:ascii="Century Gothic" w:hAnsi="Century Gothic"/>
          <w:sz w:val="21"/>
          <w:szCs w:val="21"/>
        </w:rPr>
        <w:t xml:space="preserve">Marrakech </w:t>
      </w:r>
      <w:r w:rsidR="008F08F0">
        <w:rPr>
          <w:rFonts w:ascii="Century Gothic" w:hAnsi="Century Gothic"/>
          <w:sz w:val="21"/>
          <w:szCs w:val="21"/>
        </w:rPr>
        <w:t>8</w:t>
      </w:r>
      <w:r>
        <w:rPr>
          <w:rFonts w:ascii="Century Gothic" w:hAnsi="Century Gothic"/>
          <w:sz w:val="21"/>
          <w:szCs w:val="21"/>
        </w:rPr>
        <w:t xml:space="preserve"> novembre 2020. _ </w:t>
      </w:r>
      <w:r>
        <w:rPr>
          <w:rFonts w:ascii="Century Gothic" w:hAnsi="Century Gothic"/>
          <w:sz w:val="22"/>
          <w:szCs w:val="22"/>
        </w:rPr>
        <w:t>Le Centre Régional d’Investissement Marrakech – Safi organise les 11 et 12 novembre</w:t>
      </w:r>
      <w:r w:rsidR="00F715FC">
        <w:rPr>
          <w:rFonts w:ascii="Century Gothic" w:hAnsi="Century Gothic"/>
          <w:sz w:val="22"/>
          <w:szCs w:val="22"/>
        </w:rPr>
        <w:t>, le</w:t>
      </w:r>
      <w:r w:rsidRPr="00F715FC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131C74">
        <w:rPr>
          <w:rFonts w:ascii="Century Gothic" w:hAnsi="Century Gothic"/>
          <w:sz w:val="22"/>
          <w:szCs w:val="22"/>
        </w:rPr>
        <w:t>premier salon de l’entreprenariat et de la petite entreprise</w:t>
      </w:r>
      <w:r w:rsidR="00907AB5">
        <w:rPr>
          <w:rFonts w:ascii="Century Gothic" w:hAnsi="Century Gothic"/>
          <w:b/>
          <w:bCs/>
          <w:sz w:val="22"/>
          <w:szCs w:val="22"/>
        </w:rPr>
        <w:t xml:space="preserve"> ‘CRI </w:t>
      </w:r>
      <w:proofErr w:type="spellStart"/>
      <w:r w:rsidR="00907AB5">
        <w:rPr>
          <w:rFonts w:ascii="Century Gothic" w:hAnsi="Century Gothic"/>
          <w:b/>
          <w:bCs/>
          <w:sz w:val="22"/>
          <w:szCs w:val="22"/>
        </w:rPr>
        <w:t>Entrepreneurship</w:t>
      </w:r>
      <w:proofErr w:type="spellEnd"/>
      <w:r w:rsidR="00907AB5">
        <w:rPr>
          <w:rFonts w:ascii="Century Gothic" w:hAnsi="Century Gothic"/>
          <w:b/>
          <w:bCs/>
          <w:sz w:val="22"/>
          <w:szCs w:val="22"/>
        </w:rPr>
        <w:t xml:space="preserve"> Expo’</w:t>
      </w:r>
      <w:r>
        <w:rPr>
          <w:rFonts w:ascii="Century Gothic" w:hAnsi="Century Gothic"/>
          <w:sz w:val="22"/>
          <w:szCs w:val="22"/>
        </w:rPr>
        <w:t xml:space="preserve">. </w:t>
      </w:r>
    </w:p>
    <w:p w14:paraId="6C110175" w14:textId="77777777" w:rsidR="00E404A3" w:rsidRDefault="00E404A3" w:rsidP="00E404A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B3D2701" w14:textId="23AB80BF" w:rsidR="00131C74" w:rsidRDefault="00E404A3" w:rsidP="00E404A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Sous un format 100% virtuel et immersif, les entrepreneurs et porteurs de projet pourront découvrir toutes les solutions de financement et d’accompagnement offertes par les 55 exposants présents.</w:t>
      </w:r>
      <w:r>
        <w:rPr>
          <w:rFonts w:ascii="Century Gothic" w:hAnsi="Century Gothic"/>
          <w:sz w:val="22"/>
          <w:szCs w:val="22"/>
        </w:rPr>
        <w:t xml:space="preserve"> </w:t>
      </w:r>
      <w:r w:rsidR="007475A2">
        <w:rPr>
          <w:rFonts w:ascii="Century Gothic" w:hAnsi="Century Gothic"/>
          <w:sz w:val="22"/>
          <w:szCs w:val="22"/>
        </w:rPr>
        <w:t>Le salon</w:t>
      </w:r>
      <w:r w:rsidR="0082214E">
        <w:rPr>
          <w:rFonts w:ascii="Century Gothic" w:hAnsi="Century Gothic"/>
          <w:sz w:val="22"/>
          <w:szCs w:val="22"/>
        </w:rPr>
        <w:t xml:space="preserve"> sera inauguré par une table ronde nationale ; en plénière virtuelle, ayant pour thème ‘</w:t>
      </w:r>
      <w:r w:rsidR="0082214E" w:rsidRPr="00131C74">
        <w:rPr>
          <w:rFonts w:ascii="Century Gothic" w:hAnsi="Century Gothic"/>
          <w:b/>
          <w:bCs/>
          <w:i/>
          <w:iCs/>
          <w:sz w:val="22"/>
          <w:szCs w:val="22"/>
        </w:rPr>
        <w:t>L’</w:t>
      </w:r>
      <w:r w:rsidR="00131C74" w:rsidRPr="00131C74">
        <w:rPr>
          <w:rFonts w:ascii="Century Gothic" w:hAnsi="Century Gothic"/>
          <w:b/>
          <w:bCs/>
          <w:i/>
          <w:iCs/>
          <w:sz w:val="22"/>
          <w:szCs w:val="22"/>
        </w:rPr>
        <w:t>e</w:t>
      </w:r>
      <w:r w:rsidR="0082214E" w:rsidRPr="00131C74">
        <w:rPr>
          <w:rFonts w:ascii="Century Gothic" w:hAnsi="Century Gothic"/>
          <w:b/>
          <w:bCs/>
          <w:i/>
          <w:iCs/>
          <w:sz w:val="22"/>
          <w:szCs w:val="22"/>
        </w:rPr>
        <w:t>ntreprenariat au cœur du nouveau modèle</w:t>
      </w:r>
      <w:r w:rsidR="00131C74">
        <w:rPr>
          <w:rFonts w:ascii="Century Gothic" w:hAnsi="Century Gothic"/>
          <w:sz w:val="22"/>
          <w:szCs w:val="22"/>
        </w:rPr>
        <w:t>’</w:t>
      </w:r>
      <w:r w:rsidR="00131C74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</w:p>
    <w:p w14:paraId="68693B57" w14:textId="5A2A43F5" w:rsidR="00550C4E" w:rsidRDefault="00131C74" w:rsidP="00F619F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salon a</w:t>
      </w:r>
      <w:r w:rsidR="007475A2">
        <w:rPr>
          <w:rFonts w:ascii="Century Gothic" w:hAnsi="Century Gothic"/>
          <w:sz w:val="22"/>
          <w:szCs w:val="22"/>
        </w:rPr>
        <w:t>britera des stands d’exposition</w:t>
      </w:r>
      <w:r w:rsidR="00026F30">
        <w:rPr>
          <w:rFonts w:ascii="Century Gothic" w:hAnsi="Century Gothic"/>
          <w:sz w:val="22"/>
          <w:szCs w:val="22"/>
        </w:rPr>
        <w:t>, mais aussi</w:t>
      </w:r>
      <w:r w:rsidR="007475A2">
        <w:rPr>
          <w:rFonts w:ascii="Century Gothic" w:hAnsi="Century Gothic"/>
          <w:sz w:val="22"/>
          <w:szCs w:val="22"/>
        </w:rPr>
        <w:t xml:space="preserve"> des tables rondes</w:t>
      </w:r>
      <w:r w:rsidR="00F715FC">
        <w:rPr>
          <w:rFonts w:ascii="Century Gothic" w:hAnsi="Century Gothic"/>
          <w:sz w:val="22"/>
          <w:szCs w:val="22"/>
        </w:rPr>
        <w:t xml:space="preserve"> et</w:t>
      </w:r>
      <w:r w:rsidR="007475A2">
        <w:rPr>
          <w:rFonts w:ascii="Century Gothic" w:hAnsi="Century Gothic"/>
          <w:sz w:val="22"/>
          <w:szCs w:val="22"/>
        </w:rPr>
        <w:t xml:space="preserve"> ateliers thématiques s’articulant autour des questions de financement, de formation et d’accompagnement</w:t>
      </w:r>
      <w:r w:rsidR="00026F30">
        <w:rPr>
          <w:rFonts w:ascii="Century Gothic" w:hAnsi="Century Gothic"/>
          <w:sz w:val="22"/>
          <w:szCs w:val="22"/>
        </w:rPr>
        <w:t xml:space="preserve">, animés par des professionnels </w:t>
      </w:r>
      <w:r w:rsidR="00F12824">
        <w:rPr>
          <w:rFonts w:ascii="Century Gothic" w:hAnsi="Century Gothic"/>
          <w:sz w:val="22"/>
          <w:szCs w:val="22"/>
        </w:rPr>
        <w:t xml:space="preserve">de </w:t>
      </w:r>
      <w:r w:rsidR="00F619F2">
        <w:rPr>
          <w:rFonts w:ascii="Century Gothic" w:hAnsi="Century Gothic"/>
          <w:sz w:val="22"/>
          <w:szCs w:val="22"/>
        </w:rPr>
        <w:t xml:space="preserve">cet </w:t>
      </w:r>
      <w:r w:rsidR="00F12824">
        <w:rPr>
          <w:rFonts w:ascii="Century Gothic" w:hAnsi="Century Gothic"/>
          <w:sz w:val="22"/>
          <w:szCs w:val="22"/>
        </w:rPr>
        <w:t xml:space="preserve">écosystème </w:t>
      </w:r>
      <w:r w:rsidR="00026F30">
        <w:rPr>
          <w:rFonts w:ascii="Century Gothic" w:hAnsi="Century Gothic"/>
          <w:sz w:val="22"/>
          <w:szCs w:val="22"/>
        </w:rPr>
        <w:t>et décideurs nationaux</w:t>
      </w:r>
      <w:r w:rsidR="007475A2">
        <w:rPr>
          <w:rFonts w:ascii="Century Gothic" w:hAnsi="Century Gothic"/>
          <w:sz w:val="22"/>
          <w:szCs w:val="22"/>
        </w:rPr>
        <w:t>.</w:t>
      </w:r>
    </w:p>
    <w:p w14:paraId="3DEB32C6" w14:textId="77777777" w:rsidR="00E404A3" w:rsidRDefault="00E404A3" w:rsidP="00E404A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4B5DA66" w14:textId="0576E992" w:rsidR="00F619F2" w:rsidRDefault="00E404A3" w:rsidP="00E404A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>
        <w:rPr>
          <w:rFonts w:ascii="Century Gothic" w:hAnsi="Century Gothic"/>
          <w:sz w:val="22"/>
          <w:szCs w:val="22"/>
        </w:rPr>
        <w:t>urant 2 jours</w:t>
      </w:r>
      <w:r>
        <w:rPr>
          <w:rFonts w:ascii="Century Gothic" w:hAnsi="Century Gothic"/>
          <w:sz w:val="22"/>
          <w:szCs w:val="22"/>
        </w:rPr>
        <w:t xml:space="preserve">, </w:t>
      </w:r>
      <w:r w:rsidR="0006398C">
        <w:rPr>
          <w:rFonts w:ascii="Century Gothic" w:hAnsi="Century Gothic"/>
          <w:sz w:val="22"/>
          <w:szCs w:val="22"/>
        </w:rPr>
        <w:t xml:space="preserve">le salon permettra </w:t>
      </w:r>
      <w:r w:rsidR="00F12824">
        <w:rPr>
          <w:rFonts w:ascii="Century Gothic" w:hAnsi="Century Gothic"/>
          <w:sz w:val="22"/>
          <w:szCs w:val="22"/>
        </w:rPr>
        <w:t>à</w:t>
      </w:r>
      <w:r w:rsidR="0006398C">
        <w:rPr>
          <w:rFonts w:ascii="Century Gothic" w:hAnsi="Century Gothic"/>
          <w:sz w:val="22"/>
          <w:szCs w:val="22"/>
        </w:rPr>
        <w:t xml:space="preserve"> chaque entrepreneur </w:t>
      </w:r>
      <w:r w:rsidR="00F12824">
        <w:rPr>
          <w:rFonts w:ascii="Century Gothic" w:hAnsi="Century Gothic"/>
          <w:sz w:val="22"/>
          <w:szCs w:val="22"/>
        </w:rPr>
        <w:t>de prendre rendez-vous en ligne, auprès des banques et institutions publiques</w:t>
      </w:r>
      <w:r>
        <w:rPr>
          <w:rFonts w:ascii="Century Gothic" w:hAnsi="Century Gothic"/>
          <w:sz w:val="22"/>
          <w:szCs w:val="22"/>
        </w:rPr>
        <w:t xml:space="preserve"> ;</w:t>
      </w:r>
      <w:r w:rsidR="00F12824">
        <w:rPr>
          <w:rFonts w:ascii="Century Gothic" w:hAnsi="Century Gothic"/>
          <w:sz w:val="22"/>
          <w:szCs w:val="22"/>
        </w:rPr>
        <w:t xml:space="preserve"> responsables du développement entrepreneurial et social représentées, afin </w:t>
      </w:r>
      <w:r>
        <w:rPr>
          <w:rFonts w:ascii="Century Gothic" w:hAnsi="Century Gothic"/>
          <w:sz w:val="22"/>
          <w:szCs w:val="22"/>
        </w:rPr>
        <w:t>de</w:t>
      </w:r>
      <w:r w:rsidR="00F12824">
        <w:rPr>
          <w:rFonts w:ascii="Century Gothic" w:hAnsi="Century Gothic"/>
          <w:sz w:val="22"/>
          <w:szCs w:val="22"/>
        </w:rPr>
        <w:t xml:space="preserve"> bénéficier des réponses et résolutions de toute question ou élément majeur </w:t>
      </w:r>
      <w:r w:rsidR="00F619F2">
        <w:rPr>
          <w:rFonts w:ascii="Century Gothic" w:hAnsi="Century Gothic"/>
          <w:sz w:val="22"/>
          <w:szCs w:val="22"/>
        </w:rPr>
        <w:t xml:space="preserve">à </w:t>
      </w:r>
      <w:r w:rsidR="00F12824">
        <w:rPr>
          <w:rFonts w:ascii="Century Gothic" w:hAnsi="Century Gothic"/>
          <w:sz w:val="22"/>
          <w:szCs w:val="22"/>
        </w:rPr>
        <w:t>l’accomplissement de son projet</w:t>
      </w:r>
      <w:r w:rsidR="0006398C">
        <w:rPr>
          <w:rFonts w:ascii="Century Gothic" w:hAnsi="Century Gothic"/>
          <w:sz w:val="22"/>
          <w:szCs w:val="22"/>
        </w:rPr>
        <w:t xml:space="preserve">. </w:t>
      </w:r>
    </w:p>
    <w:p w14:paraId="3BFDF3FC" w14:textId="27D5F845" w:rsidR="007076FC" w:rsidRDefault="00E404A3" w:rsidP="001B041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Aussi, l</w:t>
      </w:r>
      <w:r w:rsidR="009B3439">
        <w:rPr>
          <w:rFonts w:ascii="Century Gothic" w:hAnsi="Century Gothic"/>
          <w:sz w:val="22"/>
          <w:szCs w:val="22"/>
        </w:rPr>
        <w:t xml:space="preserve">es ateliers thématiques auront pour sujets </w:t>
      </w:r>
      <w:r w:rsidR="00550C4E">
        <w:rPr>
          <w:rFonts w:ascii="Century Gothic" w:hAnsi="Century Gothic"/>
          <w:sz w:val="22"/>
          <w:szCs w:val="22"/>
        </w:rPr>
        <w:t>principaux :</w:t>
      </w:r>
      <w:r w:rsidR="009B3439">
        <w:rPr>
          <w:rFonts w:ascii="Century Gothic" w:hAnsi="Century Gothic"/>
          <w:sz w:val="22"/>
          <w:szCs w:val="22"/>
        </w:rPr>
        <w:t xml:space="preserve"> comment se lancer dans le monde de l’entreprenariat ; les Soft</w:t>
      </w:r>
      <w:r w:rsidR="001128C1">
        <w:rPr>
          <w:rFonts w:ascii="Century Gothic" w:hAnsi="Century Gothic"/>
          <w:sz w:val="22"/>
          <w:szCs w:val="22"/>
        </w:rPr>
        <w:t>-</w:t>
      </w:r>
      <w:r w:rsidR="009B3439">
        <w:rPr>
          <w:rFonts w:ascii="Century Gothic" w:hAnsi="Century Gothic"/>
          <w:sz w:val="22"/>
          <w:szCs w:val="22"/>
        </w:rPr>
        <w:t xml:space="preserve">Skills, le financement et </w:t>
      </w:r>
      <w:r w:rsidR="00550C4E">
        <w:rPr>
          <w:rFonts w:ascii="Century Gothic" w:hAnsi="Century Gothic"/>
          <w:sz w:val="22"/>
          <w:szCs w:val="22"/>
        </w:rPr>
        <w:t>juridique</w:t>
      </w:r>
      <w:r w:rsidR="009B3439">
        <w:rPr>
          <w:rFonts w:ascii="Century Gothic" w:hAnsi="Century Gothic"/>
          <w:sz w:val="22"/>
          <w:szCs w:val="22"/>
        </w:rPr>
        <w:t xml:space="preserve">, </w:t>
      </w:r>
      <w:r w:rsidR="00F715FC">
        <w:rPr>
          <w:rFonts w:ascii="Century Gothic" w:hAnsi="Century Gothic"/>
          <w:sz w:val="22"/>
          <w:szCs w:val="22"/>
        </w:rPr>
        <w:t xml:space="preserve">le </w:t>
      </w:r>
      <w:r w:rsidR="009B3439">
        <w:rPr>
          <w:rFonts w:ascii="Century Gothic" w:hAnsi="Century Gothic"/>
          <w:sz w:val="22"/>
          <w:szCs w:val="22"/>
        </w:rPr>
        <w:t>design</w:t>
      </w:r>
      <w:r w:rsidR="00F619F2">
        <w:rPr>
          <w:rFonts w:ascii="Century Gothic" w:hAnsi="Century Gothic"/>
          <w:sz w:val="22"/>
          <w:szCs w:val="22"/>
        </w:rPr>
        <w:t>-</w:t>
      </w:r>
      <w:r w:rsidR="009B3439">
        <w:rPr>
          <w:rFonts w:ascii="Century Gothic" w:hAnsi="Century Gothic"/>
          <w:sz w:val="22"/>
          <w:szCs w:val="22"/>
        </w:rPr>
        <w:t xml:space="preserve">thinking, </w:t>
      </w:r>
      <w:r w:rsidR="00F715FC">
        <w:rPr>
          <w:rFonts w:ascii="Century Gothic" w:hAnsi="Century Gothic"/>
          <w:sz w:val="22"/>
          <w:szCs w:val="22"/>
        </w:rPr>
        <w:t xml:space="preserve">la </w:t>
      </w:r>
      <w:r w:rsidR="009B3439">
        <w:rPr>
          <w:rFonts w:ascii="Century Gothic" w:hAnsi="Century Gothic"/>
          <w:sz w:val="22"/>
          <w:szCs w:val="22"/>
        </w:rPr>
        <w:t xml:space="preserve">digitalisation et e-commerce, </w:t>
      </w:r>
      <w:r w:rsidR="00F715FC">
        <w:rPr>
          <w:rFonts w:ascii="Century Gothic" w:hAnsi="Century Gothic"/>
          <w:sz w:val="22"/>
          <w:szCs w:val="22"/>
        </w:rPr>
        <w:t xml:space="preserve">et le </w:t>
      </w:r>
      <w:r w:rsidR="009B3439">
        <w:rPr>
          <w:rFonts w:ascii="Century Gothic" w:hAnsi="Century Gothic"/>
          <w:sz w:val="22"/>
          <w:szCs w:val="22"/>
        </w:rPr>
        <w:t xml:space="preserve">commerce et distribution. </w:t>
      </w:r>
    </w:p>
    <w:p w14:paraId="55B5EF5B" w14:textId="77777777" w:rsidR="00E404A3" w:rsidRDefault="00E404A3" w:rsidP="001B041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B4E70A3" w14:textId="56A233B3" w:rsidR="00F619F2" w:rsidRDefault="00E404A3" w:rsidP="00E404A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 effet,</w:t>
      </w:r>
      <w:r w:rsidR="00550C4E">
        <w:rPr>
          <w:rFonts w:ascii="Century Gothic" w:hAnsi="Century Gothic"/>
          <w:sz w:val="22"/>
          <w:szCs w:val="22"/>
        </w:rPr>
        <w:t xml:space="preserve"> de</w:t>
      </w:r>
      <w:r>
        <w:rPr>
          <w:rFonts w:ascii="Century Gothic" w:hAnsi="Century Gothic"/>
          <w:sz w:val="22"/>
          <w:szCs w:val="22"/>
        </w:rPr>
        <w:t>s</w:t>
      </w:r>
      <w:r w:rsidR="00550C4E">
        <w:rPr>
          <w:rFonts w:ascii="Century Gothic" w:hAnsi="Century Gothic"/>
          <w:sz w:val="22"/>
          <w:szCs w:val="22"/>
        </w:rPr>
        <w:t xml:space="preserve"> personnalités régionale</w:t>
      </w:r>
      <w:r w:rsidR="00026F30">
        <w:rPr>
          <w:rFonts w:ascii="Century Gothic" w:hAnsi="Century Gothic"/>
          <w:sz w:val="22"/>
          <w:szCs w:val="22"/>
        </w:rPr>
        <w:t>s</w:t>
      </w:r>
      <w:r w:rsidR="00550C4E">
        <w:rPr>
          <w:rFonts w:ascii="Century Gothic" w:hAnsi="Century Gothic"/>
          <w:sz w:val="22"/>
          <w:szCs w:val="22"/>
        </w:rPr>
        <w:t>, nationale</w:t>
      </w:r>
      <w:r w:rsidR="00026F30">
        <w:rPr>
          <w:rFonts w:ascii="Century Gothic" w:hAnsi="Century Gothic"/>
          <w:sz w:val="22"/>
          <w:szCs w:val="22"/>
        </w:rPr>
        <w:t>s</w:t>
      </w:r>
      <w:r w:rsidR="00550C4E">
        <w:rPr>
          <w:rFonts w:ascii="Century Gothic" w:hAnsi="Century Gothic"/>
          <w:sz w:val="22"/>
          <w:szCs w:val="22"/>
        </w:rPr>
        <w:t xml:space="preserve"> et internationale</w:t>
      </w:r>
      <w:r w:rsidR="00026F30">
        <w:rPr>
          <w:rFonts w:ascii="Century Gothic" w:hAnsi="Century Gothic"/>
          <w:sz w:val="22"/>
          <w:szCs w:val="22"/>
        </w:rPr>
        <w:t>s</w:t>
      </w:r>
      <w:r w:rsidR="00550C4E">
        <w:rPr>
          <w:rFonts w:ascii="Century Gothic" w:hAnsi="Century Gothic"/>
          <w:sz w:val="22"/>
          <w:szCs w:val="22"/>
        </w:rPr>
        <w:t xml:space="preserve"> interviendront en tant que modèles de réussite dans le monde de l’entreprenariat, dans divers secteurs d’activités : e-commerce</w:t>
      </w:r>
      <w:r w:rsidR="001128C1">
        <w:rPr>
          <w:rFonts w:ascii="Century Gothic" w:hAnsi="Century Gothic"/>
          <w:sz w:val="22"/>
          <w:szCs w:val="22"/>
        </w:rPr>
        <w:t xml:space="preserve"> et distribution,</w:t>
      </w:r>
      <w:r w:rsidR="00550C4E">
        <w:rPr>
          <w:rFonts w:ascii="Century Gothic" w:hAnsi="Century Gothic"/>
          <w:sz w:val="22"/>
          <w:szCs w:val="22"/>
        </w:rPr>
        <w:t xml:space="preserve"> industrie, design</w:t>
      </w:r>
      <w:r w:rsidR="001128C1">
        <w:rPr>
          <w:rFonts w:ascii="Century Gothic" w:hAnsi="Century Gothic"/>
          <w:sz w:val="22"/>
          <w:szCs w:val="22"/>
        </w:rPr>
        <w:t xml:space="preserve">, financement, </w:t>
      </w:r>
      <w:r w:rsidR="00024488">
        <w:rPr>
          <w:rFonts w:ascii="Century Gothic" w:hAnsi="Century Gothic"/>
          <w:sz w:val="22"/>
          <w:szCs w:val="22"/>
        </w:rPr>
        <w:t xml:space="preserve">afin de présenter les facteurs de réussite de leur parcours </w:t>
      </w:r>
      <w:r w:rsidR="00F619F2">
        <w:rPr>
          <w:rFonts w:ascii="Century Gothic" w:hAnsi="Century Gothic"/>
          <w:sz w:val="22"/>
          <w:szCs w:val="22"/>
        </w:rPr>
        <w:t xml:space="preserve">et offrir aux jeunes entrepreneurs des recommandations sur les critères indispensables pour relever et réussir le défi entrepreneurial. </w:t>
      </w:r>
    </w:p>
    <w:p w14:paraId="2D818DA9" w14:textId="08E66F74" w:rsidR="00F619F2" w:rsidRDefault="00F619F2" w:rsidP="00F619F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L’objectif du premier salon virtuel de l’entreprenariat et de la petite entreprise est de créer une médiation réelle ; offerte gratuitement aux entrepreneurs, et faciliter le processus entrepreneurial à travers la plateforme du CRI Marrakech – Safi, qui a réussi à réunir tout l’écosystème sur un seul outil digital, créant ainsi la proximité et fluidité nécessaire pour l’accès aux offres entrepreneuriales de la région. </w:t>
      </w:r>
    </w:p>
    <w:p w14:paraId="76E0E8B6" w14:textId="5A82E992" w:rsidR="001B041E" w:rsidRDefault="001B041E" w:rsidP="00F619F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21FF5E4C" w14:textId="10FAB0FE" w:rsidR="00C11C8D" w:rsidRDefault="00C11C8D" w:rsidP="001B041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Le Centre Régional d’investissement </w:t>
      </w:r>
      <w:r w:rsidR="001128C1">
        <w:rPr>
          <w:rFonts w:ascii="Century Gothic" w:hAnsi="Century Gothic"/>
          <w:sz w:val="22"/>
          <w:szCs w:val="22"/>
        </w:rPr>
        <w:t xml:space="preserve">Marrakech Safi </w:t>
      </w:r>
      <w:r>
        <w:rPr>
          <w:rFonts w:ascii="Century Gothic" w:hAnsi="Century Gothic"/>
          <w:sz w:val="22"/>
          <w:szCs w:val="22"/>
        </w:rPr>
        <w:t xml:space="preserve">invite </w:t>
      </w:r>
      <w:r w:rsidR="001128C1">
        <w:rPr>
          <w:rFonts w:ascii="Century Gothic" w:hAnsi="Century Gothic"/>
          <w:sz w:val="22"/>
          <w:szCs w:val="22"/>
        </w:rPr>
        <w:t xml:space="preserve">l’ensemble des entrepreneurs potentiels et les jeunes diplômés </w:t>
      </w:r>
      <w:r>
        <w:rPr>
          <w:rFonts w:ascii="Century Gothic" w:hAnsi="Century Gothic"/>
          <w:sz w:val="22"/>
          <w:szCs w:val="22"/>
        </w:rPr>
        <w:t>à participer vivement à cet évènement</w:t>
      </w:r>
      <w:r w:rsidR="00F619F2">
        <w:rPr>
          <w:rFonts w:ascii="Century Gothic" w:hAnsi="Century Gothic"/>
          <w:sz w:val="22"/>
          <w:szCs w:val="22"/>
        </w:rPr>
        <w:t> ; 100% virtuel</w:t>
      </w:r>
      <w:r w:rsidR="001128C1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qui</w:t>
      </w:r>
      <w:r w:rsidR="001128C1">
        <w:rPr>
          <w:rFonts w:ascii="Century Gothic" w:hAnsi="Century Gothic"/>
          <w:sz w:val="22"/>
          <w:szCs w:val="22"/>
        </w:rPr>
        <w:t xml:space="preserve"> met à disposition les différentes offres existantes dédiées à l’entreprenariat dans la région, ainsi que toutes les informations nécessaires relatives à la création d’entreprise,</w:t>
      </w:r>
      <w:r>
        <w:rPr>
          <w:rFonts w:ascii="Century Gothic" w:hAnsi="Century Gothic"/>
          <w:sz w:val="22"/>
          <w:szCs w:val="22"/>
        </w:rPr>
        <w:t xml:space="preserve"> </w:t>
      </w:r>
      <w:r w:rsidR="001128C1">
        <w:rPr>
          <w:rFonts w:ascii="Century Gothic" w:hAnsi="Century Gothic"/>
          <w:sz w:val="22"/>
          <w:szCs w:val="22"/>
        </w:rPr>
        <w:t>dans l’objectif</w:t>
      </w:r>
      <w:r>
        <w:rPr>
          <w:rFonts w:ascii="Century Gothic" w:hAnsi="Century Gothic"/>
          <w:sz w:val="22"/>
          <w:szCs w:val="22"/>
        </w:rPr>
        <w:t xml:space="preserve"> </w:t>
      </w:r>
      <w:r w:rsidR="001128C1">
        <w:rPr>
          <w:rFonts w:ascii="Century Gothic" w:hAnsi="Century Gothic"/>
          <w:sz w:val="22"/>
          <w:szCs w:val="22"/>
        </w:rPr>
        <w:t>d’</w:t>
      </w:r>
      <w:r>
        <w:rPr>
          <w:rFonts w:ascii="Century Gothic" w:hAnsi="Century Gothic"/>
          <w:sz w:val="22"/>
          <w:szCs w:val="22"/>
        </w:rPr>
        <w:t xml:space="preserve">accompagner la création des TPE et PME et s’assurer de leur pérennisation et durabilité. </w:t>
      </w:r>
    </w:p>
    <w:p w14:paraId="5E3A2AFB" w14:textId="788FC323" w:rsidR="00C11C8D" w:rsidRDefault="00C11C8D" w:rsidP="001B041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64B617E" w14:textId="6C8854FB" w:rsidR="009B3439" w:rsidRPr="00F619F2" w:rsidRDefault="00C11C8D" w:rsidP="00F619F2">
      <w:r>
        <w:rPr>
          <w:rFonts w:ascii="Century Gothic" w:hAnsi="Century Gothic"/>
          <w:sz w:val="22"/>
          <w:szCs w:val="22"/>
        </w:rPr>
        <w:t xml:space="preserve">Pour </w:t>
      </w:r>
      <w:r w:rsidR="001128C1">
        <w:rPr>
          <w:rFonts w:ascii="Century Gothic" w:hAnsi="Century Gothic"/>
          <w:sz w:val="22"/>
          <w:szCs w:val="22"/>
        </w:rPr>
        <w:t>s’</w:t>
      </w:r>
      <w:r>
        <w:rPr>
          <w:rFonts w:ascii="Century Gothic" w:hAnsi="Century Gothic"/>
          <w:sz w:val="22"/>
          <w:szCs w:val="22"/>
        </w:rPr>
        <w:t xml:space="preserve">inscrire : </w:t>
      </w:r>
      <w:r w:rsidR="00F619F2">
        <w:rPr>
          <w:rFonts w:ascii="Century Gothic" w:hAnsi="Century Gothic"/>
          <w:sz w:val="22"/>
          <w:szCs w:val="22"/>
        </w:rPr>
        <w:tab/>
      </w:r>
      <w:hyperlink r:id="rId6" w:anchor="/fr/" w:tgtFrame="_blank" w:history="1">
        <w:r w:rsidR="00F619F2">
          <w:rPr>
            <w:rStyle w:val="Lienhypertexte"/>
            <w:rFonts w:ascii="Arial" w:hAnsi="Arial" w:cs="Arial"/>
            <w:color w:val="1155CC"/>
          </w:rPr>
          <w:t>https://marrakechinvest.salonvirtuel.space/#/fr/</w:t>
        </w:r>
      </w:hyperlink>
    </w:p>
    <w:p w14:paraId="7E17DD44" w14:textId="77777777" w:rsidR="006A7AC9" w:rsidRPr="003D445D" w:rsidRDefault="006A7AC9" w:rsidP="001B041E">
      <w:pPr>
        <w:pStyle w:val="Default"/>
        <w:spacing w:line="360" w:lineRule="auto"/>
        <w:ind w:left="142" w:right="283"/>
        <w:jc w:val="both"/>
        <w:rPr>
          <w:rFonts w:ascii="Century Gothic" w:hAnsi="Century Gothic"/>
        </w:rPr>
      </w:pPr>
    </w:p>
    <w:p w14:paraId="203D50E6" w14:textId="6B554658" w:rsidR="002273EB" w:rsidRDefault="002273EB" w:rsidP="001B041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178800D" w14:textId="77777777" w:rsidR="002273EB" w:rsidRPr="00912391" w:rsidRDefault="002273EB" w:rsidP="001B041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sectPr w:rsidR="002273EB" w:rsidRPr="00912391" w:rsidSect="0013360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C6AB" w14:textId="77777777" w:rsidR="004E4743" w:rsidRDefault="004E4743" w:rsidP="006A7AC9">
      <w:r>
        <w:separator/>
      </w:r>
    </w:p>
  </w:endnote>
  <w:endnote w:type="continuationSeparator" w:id="0">
    <w:p w14:paraId="5948C728" w14:textId="77777777" w:rsidR="004E4743" w:rsidRDefault="004E4743" w:rsidP="006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9F92" w14:textId="77777777" w:rsidR="006A7AC9" w:rsidRDefault="006A7AC9" w:rsidP="006A7AC9">
    <w:pPr>
      <w:pStyle w:val="Pieddepage"/>
      <w:pBdr>
        <w:bottom w:val="single" w:sz="4" w:space="1" w:color="auto"/>
      </w:pBdr>
    </w:pPr>
  </w:p>
  <w:p w14:paraId="21E14C5A" w14:textId="16A2BE8B" w:rsidR="006A7AC9" w:rsidRDefault="006A7AC9" w:rsidP="006A7AC9">
    <w:pPr>
      <w:pStyle w:val="Pieddepage"/>
      <w:jc w:val="center"/>
      <w:rPr>
        <w:b/>
        <w:sz w:val="18"/>
      </w:rPr>
    </w:pPr>
    <w:r w:rsidRPr="001468E0">
      <w:rPr>
        <w:b/>
        <w:sz w:val="18"/>
      </w:rPr>
      <w:t>Centre Régional d’Investissement de Marrakech Safi – Établissement Public Loi 47-18 – Ministère de l’Intérieur</w:t>
    </w:r>
  </w:p>
  <w:p w14:paraId="5B3AE7E5" w14:textId="20F85E4B" w:rsidR="006A7AC9" w:rsidRPr="00FC702C" w:rsidRDefault="006A7AC9" w:rsidP="006A7AC9">
    <w:pPr>
      <w:pStyle w:val="Pieddepage"/>
      <w:jc w:val="center"/>
      <w:rPr>
        <w:sz w:val="18"/>
        <w:lang w:val="en-US"/>
      </w:rPr>
    </w:pPr>
    <w:r w:rsidRPr="00FC702C">
      <w:rPr>
        <w:sz w:val="18"/>
        <w:lang w:val="en-US"/>
      </w:rPr>
      <w:t xml:space="preserve">Avenue John Kennedy, </w:t>
    </w:r>
    <w:proofErr w:type="spellStart"/>
    <w:r w:rsidRPr="00FC702C">
      <w:rPr>
        <w:sz w:val="18"/>
        <w:lang w:val="en-US"/>
      </w:rPr>
      <w:t>Jnan</w:t>
    </w:r>
    <w:proofErr w:type="spellEnd"/>
    <w:r w:rsidRPr="00FC702C">
      <w:rPr>
        <w:sz w:val="18"/>
        <w:lang w:val="en-US"/>
      </w:rPr>
      <w:t xml:space="preserve"> Harti, Marrakech 40000 – Tel: 05.24.42.04.93 – contact@crimarrakech.ma</w:t>
    </w:r>
  </w:p>
  <w:p w14:paraId="5B993AE3" w14:textId="77777777" w:rsidR="006A7AC9" w:rsidRPr="006A7AC9" w:rsidRDefault="006A7AC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1376" w14:textId="77777777" w:rsidR="004E4743" w:rsidRDefault="004E4743" w:rsidP="006A7AC9">
      <w:r>
        <w:separator/>
      </w:r>
    </w:p>
  </w:footnote>
  <w:footnote w:type="continuationSeparator" w:id="0">
    <w:p w14:paraId="2673C8F8" w14:textId="77777777" w:rsidR="004E4743" w:rsidRDefault="004E4743" w:rsidP="006A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79A3" w14:textId="77777777" w:rsidR="006A7AC9" w:rsidRDefault="006A7AC9" w:rsidP="006A7AC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71564" wp14:editId="3FBC797E">
              <wp:simplePos x="0" y="0"/>
              <wp:positionH relativeFrom="column">
                <wp:posOffset>3283585</wp:posOffset>
              </wp:positionH>
              <wp:positionV relativeFrom="paragraph">
                <wp:posOffset>-8255</wp:posOffset>
              </wp:positionV>
              <wp:extent cx="2773680" cy="579120"/>
              <wp:effectExtent l="0" t="0" r="762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3680" cy="579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17FA2" w14:textId="77777777" w:rsidR="006A7AC9" w:rsidRDefault="006A7AC9" w:rsidP="006A7AC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E5B1583" wp14:editId="77551C6D">
                                <wp:extent cx="2590800" cy="485210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cri 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8245" cy="486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7156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58.55pt;margin-top:-.65pt;width:218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" fillcolor="white [3201]" stroked="f" strokeweight=".5pt">
              <v:textbox>
                <w:txbxContent>
                  <w:p w14:paraId="37617FA2" w14:textId="77777777" w:rsidR="006A7AC9" w:rsidRDefault="006A7AC9" w:rsidP="006A7AC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E5B1583" wp14:editId="77551C6D">
                          <wp:extent cx="2590800" cy="485210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cri 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98245" cy="486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3C8D9A49" wp14:editId="1F64AF40">
          <wp:extent cx="2057400" cy="60639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06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46E46" w14:textId="618190A6" w:rsidR="006A7AC9" w:rsidRDefault="006A7AC9" w:rsidP="006A7A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14"/>
    <w:rsid w:val="00000E19"/>
    <w:rsid w:val="00003945"/>
    <w:rsid w:val="00024488"/>
    <w:rsid w:val="00026F30"/>
    <w:rsid w:val="00031B04"/>
    <w:rsid w:val="000634D7"/>
    <w:rsid w:val="0006398C"/>
    <w:rsid w:val="00085B86"/>
    <w:rsid w:val="00095845"/>
    <w:rsid w:val="000C4398"/>
    <w:rsid w:val="001128C1"/>
    <w:rsid w:val="00112B87"/>
    <w:rsid w:val="00131C74"/>
    <w:rsid w:val="00133606"/>
    <w:rsid w:val="00163476"/>
    <w:rsid w:val="0017520F"/>
    <w:rsid w:val="00176411"/>
    <w:rsid w:val="001953CF"/>
    <w:rsid w:val="001B041E"/>
    <w:rsid w:val="00206CE5"/>
    <w:rsid w:val="00210DA6"/>
    <w:rsid w:val="00216125"/>
    <w:rsid w:val="002273EB"/>
    <w:rsid w:val="0025432C"/>
    <w:rsid w:val="00276A9C"/>
    <w:rsid w:val="00336261"/>
    <w:rsid w:val="003D6355"/>
    <w:rsid w:val="00414826"/>
    <w:rsid w:val="004E2A9C"/>
    <w:rsid w:val="004E4743"/>
    <w:rsid w:val="004F1A57"/>
    <w:rsid w:val="00510257"/>
    <w:rsid w:val="0054171E"/>
    <w:rsid w:val="00550C4E"/>
    <w:rsid w:val="00567D8D"/>
    <w:rsid w:val="0058213C"/>
    <w:rsid w:val="00583490"/>
    <w:rsid w:val="005916C7"/>
    <w:rsid w:val="005E45A5"/>
    <w:rsid w:val="00600FF3"/>
    <w:rsid w:val="0068188B"/>
    <w:rsid w:val="006A4692"/>
    <w:rsid w:val="006A6047"/>
    <w:rsid w:val="006A7AC9"/>
    <w:rsid w:val="006C74D5"/>
    <w:rsid w:val="00703183"/>
    <w:rsid w:val="007076FC"/>
    <w:rsid w:val="007475A2"/>
    <w:rsid w:val="00763004"/>
    <w:rsid w:val="0082214E"/>
    <w:rsid w:val="008238D4"/>
    <w:rsid w:val="008C01BB"/>
    <w:rsid w:val="008F08F0"/>
    <w:rsid w:val="00901C75"/>
    <w:rsid w:val="0090311F"/>
    <w:rsid w:val="00907AB3"/>
    <w:rsid w:val="00907AB5"/>
    <w:rsid w:val="00912391"/>
    <w:rsid w:val="00961D24"/>
    <w:rsid w:val="0096773B"/>
    <w:rsid w:val="009739E6"/>
    <w:rsid w:val="009B3439"/>
    <w:rsid w:val="009C0D14"/>
    <w:rsid w:val="009E25C8"/>
    <w:rsid w:val="009E7D41"/>
    <w:rsid w:val="009F4C52"/>
    <w:rsid w:val="00A242FF"/>
    <w:rsid w:val="00A2525C"/>
    <w:rsid w:val="00A36CA5"/>
    <w:rsid w:val="00A42279"/>
    <w:rsid w:val="00A50FC2"/>
    <w:rsid w:val="00A9612B"/>
    <w:rsid w:val="00AD6293"/>
    <w:rsid w:val="00AF61E6"/>
    <w:rsid w:val="00B90C30"/>
    <w:rsid w:val="00B9694F"/>
    <w:rsid w:val="00BB5EAB"/>
    <w:rsid w:val="00C11C8D"/>
    <w:rsid w:val="00C87411"/>
    <w:rsid w:val="00C87632"/>
    <w:rsid w:val="00C9463F"/>
    <w:rsid w:val="00D25AF4"/>
    <w:rsid w:val="00D3664D"/>
    <w:rsid w:val="00DA03A4"/>
    <w:rsid w:val="00E404A3"/>
    <w:rsid w:val="00EC14EA"/>
    <w:rsid w:val="00ED18F8"/>
    <w:rsid w:val="00F12824"/>
    <w:rsid w:val="00F14191"/>
    <w:rsid w:val="00F17497"/>
    <w:rsid w:val="00F60F5F"/>
    <w:rsid w:val="00F619F2"/>
    <w:rsid w:val="00F715FC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0578C"/>
  <w15:chartTrackingRefBased/>
  <w15:docId w15:val="{FCF94F0F-529B-184B-B645-9039F84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273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6A7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7AC9"/>
  </w:style>
  <w:style w:type="paragraph" w:styleId="Pieddepage">
    <w:name w:val="footer"/>
    <w:basedOn w:val="Normal"/>
    <w:link w:val="PieddepageCar"/>
    <w:uiPriority w:val="99"/>
    <w:unhideWhenUsed/>
    <w:rsid w:val="006A7A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7AC9"/>
  </w:style>
  <w:style w:type="character" w:styleId="Lienhypertexte">
    <w:name w:val="Hyperlink"/>
    <w:basedOn w:val="Policepardfaut"/>
    <w:uiPriority w:val="99"/>
    <w:unhideWhenUsed/>
    <w:rsid w:val="006A7AC9"/>
    <w:rPr>
      <w:color w:val="0563C1" w:themeColor="hyperlink"/>
      <w:u w:val="single"/>
    </w:rPr>
  </w:style>
  <w:style w:type="character" w:customStyle="1" w:styleId="m455595053826169416fontstyle01">
    <w:name w:val="m_455595053826169416fontstyle01"/>
    <w:basedOn w:val="Policepardfaut"/>
    <w:rsid w:val="009739E6"/>
  </w:style>
  <w:style w:type="character" w:customStyle="1" w:styleId="apple-converted-space">
    <w:name w:val="apple-converted-space"/>
    <w:basedOn w:val="Policepardfaut"/>
    <w:rsid w:val="009739E6"/>
  </w:style>
  <w:style w:type="character" w:styleId="Mentionnonrsolue">
    <w:name w:val="Unresolved Mention"/>
    <w:basedOn w:val="Policepardfaut"/>
    <w:uiPriority w:val="99"/>
    <w:rsid w:val="00206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rakechinvest.salonvirtuel.spac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2021-11-04T17:16:00Z</dcterms:created>
  <dcterms:modified xsi:type="dcterms:W3CDTF">2021-11-08T20:00:00Z</dcterms:modified>
</cp:coreProperties>
</file>