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tblpXSpec="center" w:tblpY="-291"/>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969"/>
        <w:gridCol w:w="2366"/>
      </w:tblGrid>
      <w:tr w:rsidR="000B5C01" w:rsidRPr="008D6E33" w14:paraId="4213CD8A" w14:textId="77777777" w:rsidTr="00407291">
        <w:trPr>
          <w:trHeight w:val="1118"/>
        </w:trPr>
        <w:tc>
          <w:tcPr>
            <w:tcW w:w="2830" w:type="dxa"/>
          </w:tcPr>
          <w:p w14:paraId="224FFD08" w14:textId="77777777" w:rsidR="000B5C01" w:rsidRPr="008D6E33" w:rsidRDefault="000B5C01" w:rsidP="00C80901">
            <w:pPr>
              <w:spacing w:after="160" w:line="259" w:lineRule="auto"/>
              <w:jc w:val="both"/>
              <w:rPr>
                <w:b/>
                <w:lang w:val="en"/>
              </w:rPr>
            </w:pPr>
            <w:r w:rsidRPr="008D6E33">
              <w:rPr>
                <w:b/>
                <w:noProof/>
                <w:lang w:eastAsia="fr-FR"/>
              </w:rPr>
              <w:drawing>
                <wp:inline distT="0" distB="0" distL="0" distR="0" wp14:anchorId="4388E30F" wp14:editId="757B9F32">
                  <wp:extent cx="1362075" cy="4572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457200"/>
                          </a:xfrm>
                          <a:prstGeom prst="rect">
                            <a:avLst/>
                          </a:prstGeom>
                          <a:noFill/>
                        </pic:spPr>
                      </pic:pic>
                    </a:graphicData>
                  </a:graphic>
                </wp:inline>
              </w:drawing>
            </w:r>
          </w:p>
        </w:tc>
        <w:tc>
          <w:tcPr>
            <w:tcW w:w="3969" w:type="dxa"/>
          </w:tcPr>
          <w:p w14:paraId="71AADE11" w14:textId="77777777" w:rsidR="000B5C01" w:rsidRPr="008D6E33" w:rsidRDefault="000B5C01" w:rsidP="00C80901">
            <w:pPr>
              <w:spacing w:after="160" w:line="259" w:lineRule="auto"/>
              <w:jc w:val="both"/>
              <w:rPr>
                <w:b/>
                <w:lang w:val="en"/>
              </w:rPr>
            </w:pPr>
            <w:r w:rsidRPr="008D6E33">
              <w:object w:dxaOrig="6135" w:dyaOrig="1575" w14:anchorId="22973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6.75pt" o:ole="">
                  <v:imagedata r:id="rId6" o:title=""/>
                </v:shape>
                <o:OLEObject Type="Embed" ProgID="PBrush" ShapeID="_x0000_i1025" DrawAspect="Content" ObjectID="_1698504352" r:id="rId7"/>
              </w:object>
            </w:r>
          </w:p>
        </w:tc>
        <w:tc>
          <w:tcPr>
            <w:tcW w:w="2366" w:type="dxa"/>
          </w:tcPr>
          <w:p w14:paraId="43161AED" w14:textId="77777777" w:rsidR="000B5C01" w:rsidRPr="008D6E33" w:rsidRDefault="000B5C01" w:rsidP="00C80901">
            <w:pPr>
              <w:spacing w:after="160" w:line="259" w:lineRule="auto"/>
              <w:jc w:val="both"/>
              <w:rPr>
                <w:b/>
                <w:lang w:val="en"/>
              </w:rPr>
            </w:pPr>
            <w:r w:rsidRPr="008D6E33">
              <w:rPr>
                <w:b/>
                <w:noProof/>
                <w:lang w:eastAsia="fr-FR"/>
              </w:rPr>
              <w:drawing>
                <wp:inline distT="0" distB="0" distL="0" distR="0" wp14:anchorId="1F51C94B" wp14:editId="1FA41545">
                  <wp:extent cx="1238250" cy="4489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38438" cy="44901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CC10000" w14:textId="77777777" w:rsidR="000B5C01" w:rsidRDefault="000B5C01" w:rsidP="00C80901">
      <w:pPr>
        <w:keepNext/>
        <w:keepLines/>
        <w:spacing w:after="60" w:line="276" w:lineRule="auto"/>
        <w:jc w:val="both"/>
        <w:rPr>
          <w:rFonts w:ascii="Arial Narrow" w:eastAsia="Arial" w:hAnsi="Arial Narrow" w:cs="Arial"/>
          <w:b/>
          <w:color w:val="0070C0"/>
          <w:sz w:val="28"/>
          <w:szCs w:val="28"/>
          <w:lang w:val="fr-MA" w:eastAsia="fr-MA"/>
        </w:rPr>
      </w:pPr>
    </w:p>
    <w:p w14:paraId="6329C3CF" w14:textId="77777777" w:rsidR="000B5C01" w:rsidRPr="000B5C01" w:rsidRDefault="000B5C01" w:rsidP="00C80901">
      <w:pPr>
        <w:keepNext/>
        <w:keepLines/>
        <w:spacing w:after="60" w:line="276" w:lineRule="auto"/>
        <w:jc w:val="center"/>
        <w:rPr>
          <w:rFonts w:ascii="Arial Narrow" w:eastAsia="Arial" w:hAnsi="Arial Narrow" w:cs="Arial"/>
          <w:b/>
          <w:color w:val="0070C0"/>
          <w:sz w:val="28"/>
          <w:szCs w:val="28"/>
          <w:lang w:val="fr-MA" w:eastAsia="fr-MA"/>
        </w:rPr>
      </w:pPr>
      <w:r w:rsidRPr="000B5C01">
        <w:rPr>
          <w:rFonts w:ascii="Arial Narrow" w:eastAsia="Arial" w:hAnsi="Arial Narrow" w:cs="Arial"/>
          <w:b/>
          <w:color w:val="0070C0"/>
          <w:sz w:val="28"/>
          <w:szCs w:val="28"/>
          <w:lang w:val="fr-MA" w:eastAsia="fr-MA"/>
        </w:rPr>
        <w:t>Communiqué</w:t>
      </w:r>
    </w:p>
    <w:p w14:paraId="5449C4CC" w14:textId="7901B154" w:rsidR="000B5C01" w:rsidRPr="000B5C01" w:rsidRDefault="00C80901" w:rsidP="00C80901">
      <w:pPr>
        <w:shd w:val="clear" w:color="auto" w:fill="FFFFFF"/>
        <w:jc w:val="center"/>
        <w:rPr>
          <w:rFonts w:ascii="Arial Narrow" w:eastAsia="Arial" w:hAnsi="Arial Narrow" w:cs="Arial"/>
          <w:b/>
          <w:color w:val="0070C0"/>
          <w:sz w:val="24"/>
          <w:szCs w:val="24"/>
          <w:lang w:val="fr-MA" w:eastAsia="fr-MA"/>
        </w:rPr>
      </w:pPr>
      <w:r w:rsidRPr="00C80901">
        <w:rPr>
          <w:rFonts w:ascii="Arial Narrow" w:eastAsia="Arial" w:hAnsi="Arial Narrow" w:cs="Arial"/>
          <w:b/>
          <w:color w:val="0070C0"/>
          <w:sz w:val="24"/>
          <w:szCs w:val="24"/>
          <w:lang w:val="fr-MA" w:eastAsia="fr-MA"/>
        </w:rPr>
        <w:t xml:space="preserve">Meta lance la deuxième édition de "Boost </w:t>
      </w:r>
      <w:proofErr w:type="spellStart"/>
      <w:r w:rsidRPr="00C80901">
        <w:rPr>
          <w:rFonts w:ascii="Arial Narrow" w:eastAsia="Arial" w:hAnsi="Arial Narrow" w:cs="Arial"/>
          <w:b/>
          <w:color w:val="0070C0"/>
          <w:sz w:val="24"/>
          <w:szCs w:val="24"/>
          <w:lang w:val="fr-MA" w:eastAsia="fr-MA"/>
        </w:rPr>
        <w:t>with</w:t>
      </w:r>
      <w:proofErr w:type="spellEnd"/>
      <w:r w:rsidRPr="00C80901">
        <w:rPr>
          <w:rFonts w:ascii="Arial Narrow" w:eastAsia="Arial" w:hAnsi="Arial Narrow" w:cs="Arial"/>
          <w:b/>
          <w:color w:val="0070C0"/>
          <w:sz w:val="24"/>
          <w:szCs w:val="24"/>
          <w:lang w:val="fr-MA" w:eastAsia="fr-MA"/>
        </w:rPr>
        <w:t xml:space="preserve"> Facebook" pour soutenir 2 000 PME marocaines</w:t>
      </w:r>
      <w:r w:rsidR="000B5C01" w:rsidRPr="000B5C01">
        <w:rPr>
          <w:rFonts w:ascii="Arial Narrow" w:eastAsia="Arial" w:hAnsi="Arial Narrow" w:cs="Arial"/>
          <w:b/>
          <w:color w:val="0070C0"/>
          <w:sz w:val="24"/>
          <w:szCs w:val="24"/>
          <w:lang w:val="fr-MA" w:eastAsia="fr-MA"/>
        </w:rPr>
        <w:t>.</w:t>
      </w:r>
    </w:p>
    <w:p w14:paraId="25963FE7" w14:textId="06834274" w:rsidR="00C80901" w:rsidRPr="00C80901" w:rsidRDefault="00C80901" w:rsidP="00C80901">
      <w:pPr>
        <w:numPr>
          <w:ilvl w:val="0"/>
          <w:numId w:val="2"/>
        </w:numPr>
        <w:spacing w:after="0" w:line="240" w:lineRule="auto"/>
        <w:jc w:val="both"/>
        <w:textAlignment w:val="baseline"/>
        <w:rPr>
          <w:rFonts w:ascii="Arial Narrow" w:eastAsia="Times New Roman" w:hAnsi="Arial Narrow" w:cs="Times New Roman"/>
          <w:color w:val="222222"/>
          <w:sz w:val="24"/>
          <w:szCs w:val="24"/>
          <w:lang w:eastAsia="fr-MA"/>
        </w:rPr>
      </w:pPr>
      <w:r w:rsidRPr="00C80901">
        <w:rPr>
          <w:rFonts w:ascii="Arial Narrow" w:eastAsia="Times New Roman" w:hAnsi="Arial Narrow" w:cs="Times New Roman"/>
          <w:color w:val="222222"/>
          <w:sz w:val="24"/>
          <w:szCs w:val="24"/>
          <w:lang w:eastAsia="fr-MA"/>
        </w:rPr>
        <w:t>  La première édition,</w:t>
      </w:r>
      <w:r>
        <w:rPr>
          <w:rFonts w:ascii="Arial Narrow" w:eastAsia="Times New Roman" w:hAnsi="Arial Narrow" w:cs="Times New Roman"/>
          <w:color w:val="222222"/>
          <w:sz w:val="24"/>
          <w:szCs w:val="24"/>
          <w:lang w:eastAsia="fr-MA"/>
        </w:rPr>
        <w:t xml:space="preserve"> </w:t>
      </w:r>
      <w:r w:rsidRPr="00C80901">
        <w:rPr>
          <w:rFonts w:ascii="Arial Narrow" w:eastAsia="Times New Roman" w:hAnsi="Arial Narrow" w:cs="Times New Roman"/>
          <w:color w:val="222222"/>
          <w:sz w:val="24"/>
          <w:szCs w:val="24"/>
          <w:lang w:eastAsia="fr-MA"/>
        </w:rPr>
        <w:t>couronnée de succès, a formé plus de 1 700 PME et a permis à 80 %</w:t>
      </w:r>
      <w:r>
        <w:rPr>
          <w:rFonts w:ascii="Arial Narrow" w:eastAsia="Times New Roman" w:hAnsi="Arial Narrow" w:cs="Times New Roman"/>
          <w:color w:val="222222"/>
          <w:sz w:val="24"/>
          <w:szCs w:val="24"/>
          <w:lang w:eastAsia="fr-MA"/>
        </w:rPr>
        <w:t xml:space="preserve"> </w:t>
      </w:r>
      <w:r w:rsidRPr="00C80901">
        <w:rPr>
          <w:rFonts w:ascii="Arial Narrow" w:eastAsia="Times New Roman" w:hAnsi="Arial Narrow" w:cs="Times New Roman"/>
          <w:color w:val="222222"/>
          <w:sz w:val="24"/>
          <w:szCs w:val="24"/>
          <w:lang w:eastAsia="fr-MA"/>
        </w:rPr>
        <w:t>d'entre elles de se tourner vers le numérique.</w:t>
      </w:r>
    </w:p>
    <w:p w14:paraId="101E3ED0" w14:textId="77777777" w:rsidR="00C80901" w:rsidRPr="00C80901" w:rsidRDefault="00C80901" w:rsidP="00C80901">
      <w:pPr>
        <w:numPr>
          <w:ilvl w:val="0"/>
          <w:numId w:val="2"/>
        </w:numPr>
        <w:spacing w:after="0" w:line="240" w:lineRule="auto"/>
        <w:jc w:val="both"/>
        <w:textAlignment w:val="baseline"/>
        <w:rPr>
          <w:rFonts w:ascii="Arial Narrow" w:eastAsia="Times New Roman" w:hAnsi="Arial Narrow" w:cs="Times New Roman"/>
          <w:color w:val="222222"/>
          <w:sz w:val="24"/>
          <w:szCs w:val="24"/>
          <w:lang w:eastAsia="fr-MA"/>
        </w:rPr>
      </w:pPr>
      <w:r w:rsidRPr="00C80901">
        <w:rPr>
          <w:rFonts w:ascii="Arial Narrow" w:eastAsia="Times New Roman" w:hAnsi="Arial Narrow" w:cs="Times New Roman"/>
          <w:color w:val="222222"/>
          <w:sz w:val="24"/>
          <w:szCs w:val="24"/>
          <w:lang w:eastAsia="fr-MA"/>
        </w:rPr>
        <w:t>   La nouvelle édition 2021 vise à former 2 000 PME aux compétences numériques. </w:t>
      </w:r>
    </w:p>
    <w:p w14:paraId="735C6662" w14:textId="77777777" w:rsidR="00C80901" w:rsidRPr="00C80901" w:rsidRDefault="00C80901" w:rsidP="00C80901">
      <w:pPr>
        <w:pStyle w:val="NormalWeb"/>
        <w:shd w:val="clear" w:color="auto" w:fill="FFFFFF"/>
        <w:spacing w:before="0" w:beforeAutospacing="0" w:after="0" w:afterAutospacing="0"/>
        <w:jc w:val="both"/>
        <w:rPr>
          <w:rFonts w:ascii="Arial Narrow" w:hAnsi="Arial Narrow"/>
        </w:rPr>
      </w:pPr>
      <w:r w:rsidRPr="00C80901">
        <w:rPr>
          <w:rFonts w:ascii="Arial Narrow" w:hAnsi="Arial Narrow"/>
          <w:color w:val="222222"/>
        </w:rPr>
        <w:t> </w:t>
      </w:r>
    </w:p>
    <w:p w14:paraId="7561B5C1" w14:textId="330D2C71" w:rsidR="00C80901" w:rsidRPr="00C80901" w:rsidRDefault="00C80901" w:rsidP="00C80901">
      <w:pPr>
        <w:pStyle w:val="NormalWeb"/>
        <w:spacing w:before="0" w:beforeAutospacing="0" w:after="0" w:afterAutospacing="0"/>
        <w:jc w:val="both"/>
        <w:rPr>
          <w:rFonts w:ascii="Arial Narrow" w:hAnsi="Arial Narrow"/>
        </w:rPr>
      </w:pPr>
      <w:r w:rsidRPr="00C80901">
        <w:rPr>
          <w:rFonts w:ascii="Arial Narrow" w:hAnsi="Arial Narrow"/>
          <w:b/>
          <w:bCs/>
          <w:color w:val="222222"/>
        </w:rPr>
        <w:t>Casablanca, le 15 novembre 2021 -</w:t>
      </w:r>
      <w:r w:rsidRPr="00C80901">
        <w:rPr>
          <w:rFonts w:ascii="Arial Narrow" w:hAnsi="Arial Narrow"/>
          <w:color w:val="222222"/>
        </w:rPr>
        <w:t xml:space="preserve"> Meta, en collaboration avec l'ADD (Agence de Développement du</w:t>
      </w:r>
      <w:r w:rsidRPr="00C80901">
        <w:rPr>
          <w:rFonts w:ascii="Arial Narrow" w:hAnsi="Arial Narrow"/>
        </w:rPr>
        <w:t xml:space="preserve"> </w:t>
      </w:r>
      <w:r w:rsidRPr="00C80901">
        <w:rPr>
          <w:rFonts w:ascii="Arial Narrow" w:hAnsi="Arial Narrow"/>
          <w:color w:val="222222"/>
        </w:rPr>
        <w:t xml:space="preserve">Digital), a annoncé aujourd'hui le lancement de la deuxième édition de "Boost </w:t>
      </w:r>
      <w:proofErr w:type="spellStart"/>
      <w:r w:rsidRPr="00C80901">
        <w:rPr>
          <w:rFonts w:ascii="Arial Narrow" w:hAnsi="Arial Narrow"/>
          <w:color w:val="222222"/>
        </w:rPr>
        <w:t>with</w:t>
      </w:r>
      <w:proofErr w:type="spellEnd"/>
      <w:r w:rsidRPr="00C80901">
        <w:rPr>
          <w:rFonts w:ascii="Arial Narrow" w:hAnsi="Arial Narrow"/>
          <w:color w:val="222222"/>
        </w:rPr>
        <w:t xml:space="preserve"> Facebook " au Maroc. “Boost </w:t>
      </w:r>
      <w:proofErr w:type="spellStart"/>
      <w:r w:rsidRPr="00C80901">
        <w:rPr>
          <w:rFonts w:ascii="Arial Narrow" w:hAnsi="Arial Narrow"/>
          <w:color w:val="222222"/>
        </w:rPr>
        <w:t>with</w:t>
      </w:r>
      <w:proofErr w:type="spellEnd"/>
      <w:r w:rsidRPr="00C80901">
        <w:rPr>
          <w:rFonts w:ascii="Arial Narrow" w:hAnsi="Arial Narrow"/>
          <w:color w:val="222222"/>
        </w:rPr>
        <w:t xml:space="preserve"> Facebook” est le programme mondial de Meta conçu pour doter les petites et moyennes entreprises (PME) des compétences en marketing numérique dont elles ont besoin pour développer leur présence en ligne et être compétitives dans l'économie numérique.</w:t>
      </w:r>
    </w:p>
    <w:p w14:paraId="4086A872" w14:textId="77777777" w:rsidR="00C80901" w:rsidRPr="00C80901" w:rsidRDefault="00C80901" w:rsidP="00C80901">
      <w:pPr>
        <w:pStyle w:val="NormalWeb"/>
        <w:shd w:val="clear" w:color="auto" w:fill="FFFFFF"/>
        <w:spacing w:before="0" w:beforeAutospacing="0" w:after="0" w:afterAutospacing="0"/>
        <w:jc w:val="both"/>
        <w:rPr>
          <w:rFonts w:ascii="Arial Narrow" w:hAnsi="Arial Narrow"/>
        </w:rPr>
      </w:pPr>
      <w:r w:rsidRPr="00C80901">
        <w:rPr>
          <w:rFonts w:ascii="Arial Narrow" w:hAnsi="Arial Narrow"/>
          <w:color w:val="222222"/>
        </w:rPr>
        <w:t> </w:t>
      </w:r>
    </w:p>
    <w:p w14:paraId="08F8F6A8" w14:textId="77777777" w:rsidR="00C80901" w:rsidRPr="00C80901" w:rsidRDefault="00C80901" w:rsidP="00C80901">
      <w:pPr>
        <w:pStyle w:val="NormalWeb"/>
        <w:spacing w:before="0" w:beforeAutospacing="0" w:after="0" w:afterAutospacing="0"/>
        <w:jc w:val="both"/>
        <w:rPr>
          <w:rFonts w:ascii="Arial Narrow" w:hAnsi="Arial Narrow"/>
        </w:rPr>
      </w:pPr>
      <w:r w:rsidRPr="00C80901">
        <w:rPr>
          <w:rFonts w:ascii="Arial Narrow" w:hAnsi="Arial Narrow"/>
          <w:color w:val="222222"/>
        </w:rPr>
        <w:t>L'année dernière, le programme a formé plus de 1 700 PME dans huit villes du Maroc, dans les régions de Casablanca-Settat, Rabat-Salé-Kénitra, Dakhla et Souss-Massa. Grâce à ce programme, 80 % des PME participantes ont pu renforcer leurs tactiques de marketing et établir une forte présence sur Facebook, Instagram, WhatsApp et Messenger. Le fait d'être équipées d’acquis numériques pertinents les a aidées à interagir avec leurs clients et à développer leurs activités.</w:t>
      </w:r>
    </w:p>
    <w:p w14:paraId="521B4B52" w14:textId="77777777" w:rsidR="00C80901" w:rsidRPr="00C80901" w:rsidRDefault="00C80901" w:rsidP="00C80901">
      <w:pPr>
        <w:pStyle w:val="NormalWeb"/>
        <w:shd w:val="clear" w:color="auto" w:fill="FFFFFF"/>
        <w:spacing w:before="0" w:beforeAutospacing="0" w:after="0" w:afterAutospacing="0"/>
        <w:jc w:val="both"/>
        <w:rPr>
          <w:rFonts w:ascii="Arial Narrow" w:hAnsi="Arial Narrow"/>
        </w:rPr>
      </w:pPr>
      <w:r w:rsidRPr="00C80901">
        <w:rPr>
          <w:rFonts w:ascii="Arial Narrow" w:hAnsi="Arial Narrow"/>
          <w:color w:val="222222"/>
        </w:rPr>
        <w:t> </w:t>
      </w:r>
    </w:p>
    <w:p w14:paraId="7C255CC8" w14:textId="77777777" w:rsidR="00C80901" w:rsidRPr="00C80901" w:rsidRDefault="00C80901" w:rsidP="00C80901">
      <w:pPr>
        <w:pStyle w:val="NormalWeb"/>
        <w:spacing w:before="0" w:beforeAutospacing="0" w:after="0" w:afterAutospacing="0"/>
        <w:jc w:val="both"/>
        <w:rPr>
          <w:rFonts w:ascii="Arial Narrow" w:hAnsi="Arial Narrow"/>
        </w:rPr>
      </w:pPr>
      <w:r w:rsidRPr="00C80901">
        <w:rPr>
          <w:rFonts w:ascii="Arial Narrow" w:hAnsi="Arial Narrow"/>
          <w:color w:val="222222"/>
        </w:rPr>
        <w:t xml:space="preserve">Cette année, </w:t>
      </w:r>
      <w:r w:rsidRPr="00C80901">
        <w:rPr>
          <w:rFonts w:ascii="Arial Narrow" w:hAnsi="Arial Narrow"/>
          <w:b/>
          <w:bCs/>
          <w:color w:val="222222"/>
        </w:rPr>
        <w:t>Meta</w:t>
      </w:r>
      <w:r w:rsidRPr="00C80901">
        <w:rPr>
          <w:rFonts w:ascii="Arial Narrow" w:hAnsi="Arial Narrow"/>
          <w:color w:val="222222"/>
        </w:rPr>
        <w:t xml:space="preserve"> collabore avec </w:t>
      </w:r>
      <w:r w:rsidRPr="00C80901">
        <w:rPr>
          <w:rFonts w:ascii="Arial Narrow" w:hAnsi="Arial Narrow"/>
          <w:b/>
          <w:bCs/>
          <w:color w:val="222222"/>
        </w:rPr>
        <w:t xml:space="preserve">l’ADD </w:t>
      </w:r>
      <w:r w:rsidRPr="00C80901">
        <w:rPr>
          <w:rFonts w:ascii="Arial Narrow" w:hAnsi="Arial Narrow"/>
          <w:color w:val="222222"/>
        </w:rPr>
        <w:t xml:space="preserve">et </w:t>
      </w:r>
      <w:proofErr w:type="spellStart"/>
      <w:r w:rsidRPr="00C80901">
        <w:rPr>
          <w:rFonts w:ascii="Arial Narrow" w:hAnsi="Arial Narrow"/>
          <w:b/>
          <w:bCs/>
          <w:color w:val="222222"/>
        </w:rPr>
        <w:t>LaStartupFactory</w:t>
      </w:r>
      <w:proofErr w:type="spellEnd"/>
      <w:r w:rsidRPr="00C80901">
        <w:rPr>
          <w:rFonts w:ascii="Arial Narrow" w:hAnsi="Arial Narrow"/>
          <w:color w:val="222222"/>
        </w:rPr>
        <w:t xml:space="preserve"> pour former 2 000 PME supplémentaires au Maroc. En s'appuyant sur son réseau solide, l’ADD soutiendra la sensibilisation des PME à travers le pays pour préparer et mobiliser la prochaine génération d'entrepreneurs au Maroc. Le programme</w:t>
      </w:r>
    </w:p>
    <w:p w14:paraId="0AAA96D1" w14:textId="7A919A52" w:rsidR="00C80901" w:rsidRPr="00C80901" w:rsidRDefault="00C80901" w:rsidP="00C80901">
      <w:pPr>
        <w:pStyle w:val="NormalWeb"/>
        <w:spacing w:before="0" w:beforeAutospacing="0" w:after="0" w:afterAutospacing="0"/>
        <w:jc w:val="both"/>
        <w:rPr>
          <w:rFonts w:ascii="Arial Narrow" w:hAnsi="Arial Narrow"/>
        </w:rPr>
      </w:pPr>
      <w:r w:rsidRPr="00C80901">
        <w:rPr>
          <w:rFonts w:ascii="Arial Narrow" w:hAnsi="Arial Narrow"/>
          <w:color w:val="222222"/>
        </w:rPr>
        <w:t xml:space="preserve">"Boost </w:t>
      </w:r>
      <w:proofErr w:type="spellStart"/>
      <w:r w:rsidRPr="00C80901">
        <w:rPr>
          <w:rFonts w:ascii="Arial Narrow" w:hAnsi="Arial Narrow"/>
          <w:color w:val="222222"/>
        </w:rPr>
        <w:t>with</w:t>
      </w:r>
      <w:proofErr w:type="spellEnd"/>
      <w:r w:rsidRPr="00C80901">
        <w:rPr>
          <w:rFonts w:ascii="Arial Narrow" w:hAnsi="Arial Narrow"/>
          <w:color w:val="222222"/>
        </w:rPr>
        <w:t xml:space="preserve"> Facebook" sera géré et mis en œuvre par </w:t>
      </w:r>
      <w:proofErr w:type="spellStart"/>
      <w:r w:rsidRPr="00C80901">
        <w:rPr>
          <w:rFonts w:ascii="Arial Narrow" w:hAnsi="Arial Narrow"/>
          <w:b/>
          <w:bCs/>
          <w:color w:val="222222"/>
        </w:rPr>
        <w:t>LaStartupFactory</w:t>
      </w:r>
      <w:proofErr w:type="spellEnd"/>
      <w:r w:rsidRPr="00C80901">
        <w:rPr>
          <w:rFonts w:ascii="Arial Narrow" w:hAnsi="Arial Narrow"/>
          <w:b/>
          <w:bCs/>
          <w:color w:val="222222"/>
        </w:rPr>
        <w:t xml:space="preserve"> </w:t>
      </w:r>
      <w:r w:rsidRPr="00C80901">
        <w:rPr>
          <w:rFonts w:ascii="Arial Narrow" w:hAnsi="Arial Narrow"/>
          <w:color w:val="222222"/>
        </w:rPr>
        <w:t xml:space="preserve">qui travaillera en étroite collaboration avec </w:t>
      </w:r>
      <w:r w:rsidRPr="00C80901">
        <w:rPr>
          <w:rFonts w:ascii="Arial Narrow" w:hAnsi="Arial Narrow"/>
          <w:b/>
          <w:bCs/>
          <w:color w:val="222222"/>
        </w:rPr>
        <w:t>l’ADD</w:t>
      </w:r>
      <w:r w:rsidRPr="00C80901">
        <w:rPr>
          <w:rFonts w:ascii="Arial Narrow" w:hAnsi="Arial Narrow"/>
          <w:color w:val="222222"/>
        </w:rPr>
        <w:t xml:space="preserve"> pour amplifier le programme à travers le Maroc, ainsi qu'à travers les secteurs clés et les communautés dans les différentes zones géographiques, dans le cadre de sa mission de</w:t>
      </w:r>
      <w:r w:rsidRPr="00C80901">
        <w:rPr>
          <w:rFonts w:ascii="Arial Narrow" w:hAnsi="Arial Narrow"/>
        </w:rPr>
        <w:t xml:space="preserve"> </w:t>
      </w:r>
      <w:r w:rsidRPr="00C80901">
        <w:rPr>
          <w:rFonts w:ascii="Arial Narrow" w:hAnsi="Arial Narrow"/>
          <w:color w:val="222222"/>
        </w:rPr>
        <w:t>promotion de la technologie et de l'innovation dans le pays. </w:t>
      </w:r>
    </w:p>
    <w:p w14:paraId="534DE743" w14:textId="77777777" w:rsidR="00C80901" w:rsidRPr="00C80901" w:rsidRDefault="000B5C01" w:rsidP="00C80901">
      <w:pPr>
        <w:spacing w:after="0" w:line="276" w:lineRule="auto"/>
        <w:ind w:left="-280" w:right="-320"/>
        <w:jc w:val="both"/>
        <w:rPr>
          <w:rFonts w:ascii="Arial Narrow" w:eastAsia="Arial" w:hAnsi="Arial Narrow" w:cs="Arial"/>
          <w:b/>
          <w:color w:val="222222"/>
          <w:lang w:val="fr-MA" w:eastAsia="fr-MA"/>
        </w:rPr>
      </w:pPr>
      <w:r w:rsidRPr="00C80901">
        <w:rPr>
          <w:rFonts w:ascii="Arial Narrow" w:eastAsia="Arial" w:hAnsi="Arial Narrow" w:cs="Arial"/>
          <w:b/>
          <w:color w:val="222222"/>
          <w:lang w:val="fr-MA" w:eastAsia="fr-MA"/>
        </w:rPr>
        <w:t xml:space="preserve">    </w:t>
      </w:r>
    </w:p>
    <w:p w14:paraId="65394414" w14:textId="7806CA7B" w:rsidR="000B5C01" w:rsidRPr="000B5C01" w:rsidRDefault="00C80901" w:rsidP="00C80901">
      <w:pPr>
        <w:spacing w:after="0" w:line="276" w:lineRule="auto"/>
        <w:ind w:left="-280" w:right="-320"/>
        <w:jc w:val="both"/>
        <w:rPr>
          <w:rFonts w:ascii="Arial Narrow" w:eastAsia="Arial" w:hAnsi="Arial Narrow" w:cs="Arial"/>
          <w:b/>
          <w:color w:val="000000" w:themeColor="text1"/>
          <w:lang w:val="fr-MA" w:eastAsia="fr-MA"/>
        </w:rPr>
      </w:pPr>
      <w:r>
        <w:rPr>
          <w:rFonts w:ascii="Arial Narrow" w:eastAsia="Arial" w:hAnsi="Arial Narrow" w:cs="Arial"/>
          <w:b/>
          <w:color w:val="222222"/>
          <w:lang w:val="fr-MA" w:eastAsia="fr-MA"/>
        </w:rPr>
        <w:t xml:space="preserve">    </w:t>
      </w:r>
      <w:r w:rsidR="000B5C01" w:rsidRPr="000B5C01">
        <w:rPr>
          <w:rFonts w:ascii="Arial Narrow" w:eastAsia="Arial" w:hAnsi="Arial Narrow" w:cs="Arial"/>
          <w:b/>
          <w:color w:val="222222"/>
          <w:lang w:val="fr-MA" w:eastAsia="fr-MA"/>
        </w:rPr>
        <w:t xml:space="preserve"> </w:t>
      </w:r>
      <w:r w:rsidR="000B5C01" w:rsidRPr="000B5C01">
        <w:rPr>
          <w:rFonts w:ascii="Arial Narrow" w:eastAsia="Arial" w:hAnsi="Arial Narrow" w:cs="Arial"/>
          <w:b/>
          <w:color w:val="000000" w:themeColor="text1"/>
          <w:lang w:val="fr-MA" w:eastAsia="fr-MA"/>
        </w:rPr>
        <w:t>Sidi Mohammed DRISSI MELYANI, Directeur Général de l’ADD a affirmé :</w:t>
      </w:r>
    </w:p>
    <w:p w14:paraId="60F59DE1" w14:textId="77777777" w:rsidR="000B5C01" w:rsidRPr="000B5C01" w:rsidRDefault="000B5C01" w:rsidP="00C80901">
      <w:pPr>
        <w:spacing w:after="0" w:line="240" w:lineRule="auto"/>
        <w:jc w:val="both"/>
        <w:rPr>
          <w:rFonts w:ascii="Arial Narrow" w:eastAsia="Arial" w:hAnsi="Arial Narrow" w:cs="Calibri"/>
          <w:color w:val="000000" w:themeColor="text1"/>
          <w:lang w:val="fr-MA" w:eastAsia="fr-MA"/>
        </w:rPr>
      </w:pPr>
    </w:p>
    <w:p w14:paraId="49B69D80" w14:textId="0541B40C" w:rsidR="000B5C01" w:rsidRPr="000B5C01" w:rsidRDefault="001C6E5E" w:rsidP="00C80901">
      <w:pPr>
        <w:spacing w:after="0" w:line="240" w:lineRule="auto"/>
        <w:jc w:val="both"/>
        <w:rPr>
          <w:rFonts w:ascii="Arial Narrow" w:eastAsia="Arial" w:hAnsi="Arial Narrow" w:cs="Calibri"/>
          <w:color w:val="000000" w:themeColor="text1"/>
          <w:lang w:val="fr-MA" w:eastAsia="fr-MA"/>
        </w:rPr>
      </w:pPr>
      <w:r w:rsidRPr="00C80901">
        <w:rPr>
          <w:rFonts w:ascii="Arial Narrow" w:eastAsia="Calibri" w:hAnsi="Arial Narrow" w:cs="Calibri"/>
          <w:color w:val="222222"/>
          <w:lang w:val="fr-MA" w:eastAsia="fr-MA"/>
        </w:rPr>
        <w:t>"</w:t>
      </w:r>
      <w:r w:rsidR="000B5C01" w:rsidRPr="000B5C01">
        <w:rPr>
          <w:rFonts w:ascii="Arial Narrow" w:eastAsia="Calibri" w:hAnsi="Arial Narrow" w:cs="Calibri"/>
          <w:b/>
          <w:bCs/>
          <w:color w:val="000000" w:themeColor="text1"/>
          <w:lang w:val="fr-MA" w:eastAsia="fr-MA"/>
        </w:rPr>
        <w:t xml:space="preserve">Boost </w:t>
      </w:r>
      <w:proofErr w:type="spellStart"/>
      <w:r w:rsidR="000B5C01" w:rsidRPr="000B5C01">
        <w:rPr>
          <w:rFonts w:ascii="Arial Narrow" w:eastAsia="Calibri" w:hAnsi="Arial Narrow" w:cs="Calibri"/>
          <w:b/>
          <w:bCs/>
          <w:color w:val="000000" w:themeColor="text1"/>
          <w:lang w:val="fr-MA" w:eastAsia="fr-MA"/>
        </w:rPr>
        <w:t>with</w:t>
      </w:r>
      <w:proofErr w:type="spellEnd"/>
      <w:r w:rsidR="000B5C01" w:rsidRPr="000B5C01">
        <w:rPr>
          <w:rFonts w:ascii="Arial Narrow" w:eastAsia="Calibri" w:hAnsi="Arial Narrow" w:cs="Calibri"/>
          <w:b/>
          <w:bCs/>
          <w:color w:val="000000" w:themeColor="text1"/>
          <w:lang w:val="fr-MA" w:eastAsia="fr-MA"/>
        </w:rPr>
        <w:t xml:space="preserve"> Facebook</w:t>
      </w:r>
      <w:r w:rsidR="000B5C01" w:rsidRPr="000B5C01">
        <w:rPr>
          <w:rFonts w:ascii="Arial Narrow" w:eastAsia="Calibri" w:hAnsi="Arial Narrow" w:cs="Calibri"/>
          <w:color w:val="000000" w:themeColor="text1"/>
          <w:lang w:val="fr-MA" w:eastAsia="fr-MA"/>
        </w:rPr>
        <w:t xml:space="preserve"> est un programme qui renforce </w:t>
      </w:r>
      <w:r w:rsidR="000B5C01" w:rsidRPr="000B5C01">
        <w:rPr>
          <w:rFonts w:ascii="Arial Narrow" w:eastAsia="Arial" w:hAnsi="Arial Narrow" w:cs="Calibri"/>
          <w:color w:val="000000" w:themeColor="text1"/>
          <w:lang w:val="fr-MA" w:eastAsia="fr-MA"/>
        </w:rPr>
        <w:t>les efforts déployés par les différentes entités publiques et privées marocaines pour encourager le développement des compétences numériques au sein des PME.</w:t>
      </w:r>
    </w:p>
    <w:p w14:paraId="7DC50C64" w14:textId="77777777" w:rsidR="000B5C01" w:rsidRPr="000B5C01" w:rsidRDefault="000B5C01" w:rsidP="00C80901">
      <w:pPr>
        <w:spacing w:after="0" w:line="240" w:lineRule="auto"/>
        <w:jc w:val="both"/>
        <w:rPr>
          <w:rFonts w:ascii="Arial Narrow" w:eastAsia="Arial" w:hAnsi="Arial Narrow" w:cs="Calibri"/>
          <w:color w:val="000000" w:themeColor="text1"/>
          <w:lang w:val="fr-MA" w:eastAsia="fr-MA"/>
        </w:rPr>
      </w:pPr>
    </w:p>
    <w:p w14:paraId="0B7950D1" w14:textId="77777777" w:rsidR="000B5C01" w:rsidRPr="000B5C01" w:rsidRDefault="000B5C01" w:rsidP="00C80901">
      <w:pPr>
        <w:spacing w:after="0" w:line="240" w:lineRule="auto"/>
        <w:jc w:val="both"/>
        <w:rPr>
          <w:rFonts w:ascii="Arial Narrow" w:eastAsia="Arial" w:hAnsi="Arial Narrow" w:cs="Calibri"/>
          <w:color w:val="000000" w:themeColor="text1"/>
          <w:lang w:val="fr-MA" w:eastAsia="fr-MA"/>
        </w:rPr>
      </w:pPr>
      <w:r w:rsidRPr="000B5C01">
        <w:rPr>
          <w:rFonts w:ascii="Arial Narrow" w:eastAsia="Arial" w:hAnsi="Arial Narrow" w:cs="Calibri"/>
          <w:color w:val="000000" w:themeColor="text1"/>
          <w:lang w:val="fr-MA" w:eastAsia="fr-MA"/>
        </w:rPr>
        <w:t xml:space="preserve">Cette initiative s’inscrit parfaitement dans les transformations structurelles prônées par le </w:t>
      </w:r>
      <w:r w:rsidRPr="000B5C01">
        <w:rPr>
          <w:rFonts w:ascii="Arial Narrow" w:eastAsia="Arial" w:hAnsi="Arial Narrow" w:cs="Calibri"/>
          <w:b/>
          <w:bCs/>
          <w:color w:val="000000" w:themeColor="text1"/>
          <w:lang w:val="fr-MA" w:eastAsia="fr-MA"/>
        </w:rPr>
        <w:t>Nouveau Modèle de Développement</w:t>
      </w:r>
      <w:r w:rsidRPr="000B5C01">
        <w:rPr>
          <w:rFonts w:ascii="Arial Narrow" w:eastAsia="Arial" w:hAnsi="Arial Narrow" w:cs="Calibri"/>
          <w:color w:val="000000" w:themeColor="text1"/>
          <w:lang w:val="fr-MA" w:eastAsia="fr-MA"/>
        </w:rPr>
        <w:t xml:space="preserve"> présenté devant Sa Majesté le Roi, Que Dieu le Glorifie, et qui identifie le Numérique comme levier de la Transformation rapide à travers la formation en compétences numériques. </w:t>
      </w:r>
    </w:p>
    <w:p w14:paraId="481E1866" w14:textId="77777777" w:rsidR="000B5C01" w:rsidRPr="000B5C01" w:rsidRDefault="000B5C01" w:rsidP="00C80901">
      <w:pPr>
        <w:spacing w:after="0" w:line="240" w:lineRule="auto"/>
        <w:jc w:val="both"/>
        <w:rPr>
          <w:rFonts w:ascii="Arial Narrow" w:eastAsia="Arial" w:hAnsi="Arial Narrow" w:cs="Calibri"/>
          <w:color w:val="000000" w:themeColor="text1"/>
          <w:lang w:val="fr-MA" w:eastAsia="fr-MA"/>
        </w:rPr>
      </w:pPr>
    </w:p>
    <w:p w14:paraId="459ADCEB" w14:textId="77777777" w:rsidR="000B5C01" w:rsidRPr="000B5C01" w:rsidRDefault="000B5C01" w:rsidP="00C80901">
      <w:pPr>
        <w:spacing w:after="0" w:line="240" w:lineRule="auto"/>
        <w:jc w:val="both"/>
        <w:rPr>
          <w:rFonts w:ascii="Arial Narrow" w:eastAsia="Arial" w:hAnsi="Arial Narrow" w:cs="Calibri"/>
          <w:color w:val="000000" w:themeColor="text1"/>
          <w:lang w:val="fr-MA" w:eastAsia="fr-MA"/>
        </w:rPr>
      </w:pPr>
      <w:r w:rsidRPr="000B5C01">
        <w:rPr>
          <w:rFonts w:ascii="Arial Narrow" w:eastAsia="Arial" w:hAnsi="Arial Narrow" w:cs="Calibri"/>
          <w:color w:val="000000" w:themeColor="text1"/>
          <w:lang w:val="fr-MA" w:eastAsia="fr-MA"/>
        </w:rPr>
        <w:t>Le pari est de rendre le Maroc une nation numérique, où les technologies sont pleinement exploitées au vu de leur potentiel transformationnel et économique.</w:t>
      </w:r>
    </w:p>
    <w:p w14:paraId="6119F15F" w14:textId="77777777" w:rsidR="000B5C01" w:rsidRPr="000B5C01" w:rsidRDefault="000B5C01" w:rsidP="00C80901">
      <w:pPr>
        <w:spacing w:after="0" w:line="240" w:lineRule="auto"/>
        <w:jc w:val="both"/>
        <w:rPr>
          <w:rFonts w:ascii="Arial Narrow" w:eastAsia="Arial" w:hAnsi="Arial Narrow" w:cs="Calibri"/>
          <w:color w:val="000000" w:themeColor="text1"/>
          <w:lang w:val="fr-MA" w:eastAsia="fr-MA"/>
        </w:rPr>
      </w:pPr>
    </w:p>
    <w:p w14:paraId="3B4DA6B9" w14:textId="10CE2F1D" w:rsidR="000B5C01" w:rsidRPr="000B5C01" w:rsidRDefault="000B5C01" w:rsidP="00C80901">
      <w:pPr>
        <w:spacing w:after="0" w:line="240" w:lineRule="auto"/>
        <w:jc w:val="both"/>
        <w:rPr>
          <w:rFonts w:ascii="Arial Narrow" w:eastAsia="Arial" w:hAnsi="Arial Narrow" w:cs="Calibri"/>
          <w:color w:val="000000" w:themeColor="text1"/>
          <w:lang w:val="fr-MA" w:eastAsia="fr-MA"/>
        </w:rPr>
      </w:pPr>
      <w:r w:rsidRPr="000B5C01">
        <w:rPr>
          <w:rFonts w:ascii="Arial Narrow" w:eastAsia="Arial" w:hAnsi="Arial Narrow" w:cs="Calibri"/>
          <w:color w:val="000000" w:themeColor="text1"/>
          <w:lang w:val="fr-MA" w:eastAsia="fr-MA"/>
        </w:rPr>
        <w:t>Dans ce sens, l’Agence de Développement du Digital prévoit plusieurs mesures et initiatives visant à stimuler la recherche appliquée dans les domaines du digital, à soutenir le développement des PME via l’outil digital et à former un capital humain national de haut niveau pouvant faciliter l’innovation et accompagner la transition numérique de notre pays.</w:t>
      </w:r>
      <w:r w:rsidR="001C6E5E" w:rsidRPr="00C80901">
        <w:rPr>
          <w:rFonts w:ascii="Arial Narrow" w:eastAsia="Calibri" w:hAnsi="Arial Narrow" w:cs="Calibri"/>
          <w:color w:val="222222"/>
          <w:lang w:val="fr-MA" w:eastAsia="fr-MA"/>
        </w:rPr>
        <w:t>"</w:t>
      </w:r>
    </w:p>
    <w:p w14:paraId="2D01DF8D" w14:textId="77777777" w:rsidR="000B5C01" w:rsidRPr="000B5C01" w:rsidRDefault="000B5C01" w:rsidP="00C80901">
      <w:pPr>
        <w:shd w:val="clear" w:color="auto" w:fill="FFFFFF"/>
        <w:jc w:val="both"/>
        <w:rPr>
          <w:rFonts w:ascii="Arial Narrow" w:eastAsia="Calibri" w:hAnsi="Arial Narrow" w:cs="Calibri"/>
          <w:color w:val="000000" w:themeColor="text1"/>
          <w:lang w:val="fr-MA" w:eastAsia="fr-MA"/>
        </w:rPr>
      </w:pPr>
    </w:p>
    <w:p w14:paraId="49128689" w14:textId="77777777" w:rsidR="00C80901" w:rsidRPr="00C80901" w:rsidRDefault="00C80901" w:rsidP="00C80901">
      <w:pPr>
        <w:jc w:val="both"/>
        <w:rPr>
          <w:rFonts w:ascii="Arial Narrow" w:eastAsia="Calibri" w:hAnsi="Arial Narrow" w:cs="Calibri"/>
          <w:color w:val="222222"/>
          <w:lang w:val="fr-MA" w:eastAsia="fr-MA"/>
        </w:rPr>
      </w:pPr>
      <w:r w:rsidRPr="00C80901">
        <w:rPr>
          <w:rFonts w:ascii="Arial Narrow" w:eastAsia="Calibri" w:hAnsi="Arial Narrow" w:cs="Calibri"/>
          <w:b/>
          <w:bCs/>
          <w:color w:val="222222"/>
          <w:lang w:val="fr-MA" w:eastAsia="fr-MA"/>
        </w:rPr>
        <w:t xml:space="preserve">Azzam </w:t>
      </w:r>
      <w:proofErr w:type="spellStart"/>
      <w:r w:rsidRPr="00C80901">
        <w:rPr>
          <w:rFonts w:ascii="Arial Narrow" w:eastAsia="Calibri" w:hAnsi="Arial Narrow" w:cs="Calibri"/>
          <w:b/>
          <w:bCs/>
          <w:color w:val="222222"/>
          <w:lang w:val="fr-MA" w:eastAsia="fr-MA"/>
        </w:rPr>
        <w:t>Alameddin</w:t>
      </w:r>
      <w:proofErr w:type="spellEnd"/>
      <w:r w:rsidRPr="00C80901">
        <w:rPr>
          <w:rFonts w:ascii="Arial Narrow" w:eastAsia="Calibri" w:hAnsi="Arial Narrow" w:cs="Calibri"/>
          <w:b/>
          <w:bCs/>
          <w:color w:val="222222"/>
          <w:lang w:val="fr-MA" w:eastAsia="fr-MA"/>
        </w:rPr>
        <w:t xml:space="preserve">, directeur des Affaires Politiques Publiques au Moyen-Orient et en Afrique du Nord, chez Meta, </w:t>
      </w:r>
      <w:r w:rsidRPr="00C80901">
        <w:rPr>
          <w:rFonts w:ascii="Arial Narrow" w:eastAsia="Calibri" w:hAnsi="Arial Narrow" w:cs="Calibri"/>
          <w:color w:val="222222"/>
          <w:lang w:val="fr-MA" w:eastAsia="fr-MA"/>
        </w:rPr>
        <w:t xml:space="preserve">a commenté: "Les défis que les petites et moyennes entreprises continuent de rencontrer à la suite du </w:t>
      </w:r>
      <w:r w:rsidRPr="00C80901">
        <w:rPr>
          <w:rFonts w:ascii="Arial Narrow" w:eastAsia="Calibri" w:hAnsi="Arial Narrow" w:cs="Calibri"/>
          <w:color w:val="222222"/>
          <w:lang w:val="fr-MA" w:eastAsia="fr-MA"/>
        </w:rPr>
        <w:lastRenderedPageBreak/>
        <w:t xml:space="preserve">COVID-19 sont importants, et nous restons fermement engagés à les soutenir à la fois pour qu'elles se rétablissent et, en temps voulu, pour qu'elles prospèrent. Nous avons un rôle important à jouer, en fournissant les compétences numériques nécessaires aux startups et aux petites entreprises pour survivre, se redresser et obtenir des résultats en ligne et hors ligne. Cette année, nous poursuivons ces efforts de formation en partenariat avec l’ADD et </w:t>
      </w:r>
      <w:proofErr w:type="spellStart"/>
      <w:r w:rsidRPr="00C80901">
        <w:rPr>
          <w:rFonts w:ascii="Arial Narrow" w:eastAsia="Calibri" w:hAnsi="Arial Narrow" w:cs="Calibri"/>
          <w:color w:val="222222"/>
          <w:lang w:val="fr-MA" w:eastAsia="fr-MA"/>
        </w:rPr>
        <w:t>LaStartupFactory</w:t>
      </w:r>
      <w:proofErr w:type="spellEnd"/>
      <w:r w:rsidRPr="00C80901">
        <w:rPr>
          <w:rFonts w:ascii="Arial Narrow" w:eastAsia="Calibri" w:hAnsi="Arial Narrow" w:cs="Calibri"/>
          <w:color w:val="222222"/>
          <w:lang w:val="fr-MA" w:eastAsia="fr-MA"/>
        </w:rPr>
        <w:t>, contribuant ainsi à stimuler davantage un écosystème de start-ups en plein essor afin d'avoir un impact positif sur la croissance socio-économique du Maroc."</w:t>
      </w:r>
    </w:p>
    <w:p w14:paraId="66C00EA2" w14:textId="77777777" w:rsidR="00C80901" w:rsidRPr="00C80901" w:rsidRDefault="00C80901" w:rsidP="00C80901">
      <w:pPr>
        <w:jc w:val="both"/>
        <w:rPr>
          <w:rFonts w:ascii="Arial Narrow" w:eastAsia="Calibri" w:hAnsi="Arial Narrow" w:cs="Calibri"/>
          <w:b/>
          <w:bCs/>
          <w:color w:val="222222"/>
          <w:lang w:val="fr-MA" w:eastAsia="fr-MA"/>
        </w:rPr>
      </w:pPr>
      <w:r w:rsidRPr="00C80901">
        <w:rPr>
          <w:rFonts w:ascii="Arial Narrow" w:eastAsia="Calibri" w:hAnsi="Arial Narrow" w:cs="Calibri"/>
          <w:b/>
          <w:bCs/>
          <w:color w:val="222222"/>
          <w:lang w:val="fr-MA" w:eastAsia="fr-MA"/>
        </w:rPr>
        <w:t xml:space="preserve"> </w:t>
      </w:r>
    </w:p>
    <w:p w14:paraId="70FE4706" w14:textId="77777777" w:rsidR="00C80901" w:rsidRPr="00C80901" w:rsidRDefault="00C80901" w:rsidP="00C80901">
      <w:pPr>
        <w:jc w:val="both"/>
        <w:rPr>
          <w:rFonts w:ascii="Arial Narrow" w:eastAsia="Calibri" w:hAnsi="Arial Narrow" w:cs="Calibri"/>
          <w:color w:val="222222"/>
          <w:lang w:val="fr-MA" w:eastAsia="fr-MA"/>
        </w:rPr>
      </w:pPr>
      <w:r w:rsidRPr="00C80901">
        <w:rPr>
          <w:rFonts w:ascii="Arial Narrow" w:eastAsia="Calibri" w:hAnsi="Arial Narrow" w:cs="Calibri"/>
          <w:b/>
          <w:bCs/>
          <w:color w:val="222222"/>
          <w:lang w:val="fr-MA" w:eastAsia="fr-MA"/>
        </w:rPr>
        <w:t xml:space="preserve">Mehdi Alaoui, PDG et fondateur de </w:t>
      </w:r>
      <w:proofErr w:type="spellStart"/>
      <w:r w:rsidRPr="00C80901">
        <w:rPr>
          <w:rFonts w:ascii="Arial Narrow" w:eastAsia="Calibri" w:hAnsi="Arial Narrow" w:cs="Calibri"/>
          <w:b/>
          <w:bCs/>
          <w:color w:val="222222"/>
          <w:lang w:val="fr-MA" w:eastAsia="fr-MA"/>
        </w:rPr>
        <w:t>LaStartupFactory</w:t>
      </w:r>
      <w:proofErr w:type="spellEnd"/>
      <w:r w:rsidRPr="00C80901">
        <w:rPr>
          <w:rFonts w:ascii="Arial Narrow" w:eastAsia="Calibri" w:hAnsi="Arial Narrow" w:cs="Calibri"/>
          <w:b/>
          <w:bCs/>
          <w:color w:val="222222"/>
          <w:lang w:val="fr-MA" w:eastAsia="fr-MA"/>
        </w:rPr>
        <w:t xml:space="preserve">, a déclaré: </w:t>
      </w:r>
      <w:r w:rsidRPr="00C80901">
        <w:rPr>
          <w:rFonts w:ascii="Arial Narrow" w:eastAsia="Calibri" w:hAnsi="Arial Narrow" w:cs="Calibri"/>
          <w:color w:val="222222"/>
          <w:lang w:val="fr-MA" w:eastAsia="fr-MA"/>
        </w:rPr>
        <w:t xml:space="preserve">"Nous sommes ravis de poursuivre cette année l'excellent programme de formation 'Boost </w:t>
      </w:r>
      <w:proofErr w:type="spellStart"/>
      <w:r w:rsidRPr="00C80901">
        <w:rPr>
          <w:rFonts w:ascii="Arial Narrow" w:eastAsia="Calibri" w:hAnsi="Arial Narrow" w:cs="Calibri"/>
          <w:color w:val="222222"/>
          <w:lang w:val="fr-MA" w:eastAsia="fr-MA"/>
        </w:rPr>
        <w:t>with</w:t>
      </w:r>
      <w:proofErr w:type="spellEnd"/>
      <w:r w:rsidRPr="00C80901">
        <w:rPr>
          <w:rFonts w:ascii="Arial Narrow" w:eastAsia="Calibri" w:hAnsi="Arial Narrow" w:cs="Calibri"/>
          <w:color w:val="222222"/>
          <w:lang w:val="fr-MA" w:eastAsia="fr-MA"/>
        </w:rPr>
        <w:t xml:space="preserve"> Facebook' en partenariat avec l’ADD. L'année dernière, le programme a été un grand succès avec 1000 PME de toutes les régions du Maroc qui ont été en mesure de stimuler de manière significative leur activité grâce à la puissance des outils et solutions numériques du Meta. Cette deuxième édition de 'Boost </w:t>
      </w:r>
      <w:proofErr w:type="spellStart"/>
      <w:r w:rsidRPr="00C80901">
        <w:rPr>
          <w:rFonts w:ascii="Arial Narrow" w:eastAsia="Calibri" w:hAnsi="Arial Narrow" w:cs="Calibri"/>
          <w:color w:val="222222"/>
          <w:lang w:val="fr-MA" w:eastAsia="fr-MA"/>
        </w:rPr>
        <w:t>with</w:t>
      </w:r>
      <w:proofErr w:type="spellEnd"/>
      <w:r w:rsidRPr="00C80901">
        <w:rPr>
          <w:rFonts w:ascii="Arial Narrow" w:eastAsia="Calibri" w:hAnsi="Arial Narrow" w:cs="Calibri"/>
          <w:color w:val="222222"/>
          <w:lang w:val="fr-MA" w:eastAsia="fr-MA"/>
        </w:rPr>
        <w:t xml:space="preserve"> Facebook' a pour objectif d'impacter encore plus de PME puisque nous aurons l'opportunité de former 2 000 PME pour les aider à lutter efficacement contre l'impact du COVID-19 sur leur activité et à transformer leurs défis en opportunités et en ventes grâce à l'innovation et à des stratégies de marketing numérique appropriées."</w:t>
      </w:r>
    </w:p>
    <w:p w14:paraId="65F799C7" w14:textId="77777777" w:rsidR="00C80901" w:rsidRPr="00C80901" w:rsidRDefault="00C80901" w:rsidP="00C80901">
      <w:pPr>
        <w:jc w:val="both"/>
        <w:rPr>
          <w:rFonts w:ascii="Arial Narrow" w:eastAsia="Calibri" w:hAnsi="Arial Narrow" w:cs="Calibri"/>
          <w:color w:val="222222"/>
          <w:lang w:val="fr-MA" w:eastAsia="fr-MA"/>
        </w:rPr>
      </w:pPr>
      <w:r w:rsidRPr="00C80901">
        <w:rPr>
          <w:rFonts w:ascii="Arial Narrow" w:eastAsia="Calibri" w:hAnsi="Arial Narrow" w:cs="Calibri"/>
          <w:color w:val="222222"/>
          <w:lang w:val="fr-MA" w:eastAsia="fr-MA"/>
        </w:rPr>
        <w:t xml:space="preserve"> </w:t>
      </w:r>
    </w:p>
    <w:p w14:paraId="54BDE142" w14:textId="5A56CCF6" w:rsidR="00C80901" w:rsidRPr="00C80901" w:rsidRDefault="00C80901" w:rsidP="00C80901">
      <w:pPr>
        <w:jc w:val="both"/>
        <w:rPr>
          <w:rFonts w:ascii="Arial Narrow" w:eastAsia="Calibri" w:hAnsi="Arial Narrow" w:cs="Calibri"/>
          <w:color w:val="222222"/>
          <w:lang w:val="fr-MA" w:eastAsia="fr-MA"/>
        </w:rPr>
      </w:pPr>
      <w:r w:rsidRPr="00C80901">
        <w:rPr>
          <w:rFonts w:ascii="Arial Narrow" w:eastAsia="Calibri" w:hAnsi="Arial Narrow" w:cs="Calibri"/>
          <w:color w:val="222222"/>
          <w:lang w:val="fr-MA" w:eastAsia="fr-MA"/>
        </w:rPr>
        <w:t xml:space="preserve">Cette année, le programme "Boost </w:t>
      </w:r>
      <w:proofErr w:type="spellStart"/>
      <w:r w:rsidRPr="00C80901">
        <w:rPr>
          <w:rFonts w:ascii="Arial Narrow" w:eastAsia="Calibri" w:hAnsi="Arial Narrow" w:cs="Calibri"/>
          <w:color w:val="222222"/>
          <w:lang w:val="fr-MA" w:eastAsia="fr-MA"/>
        </w:rPr>
        <w:t>with</w:t>
      </w:r>
      <w:proofErr w:type="spellEnd"/>
      <w:r w:rsidRPr="00C80901">
        <w:rPr>
          <w:rFonts w:ascii="Arial Narrow" w:eastAsia="Calibri" w:hAnsi="Arial Narrow" w:cs="Calibri"/>
          <w:color w:val="222222"/>
          <w:lang w:val="fr-MA" w:eastAsia="fr-MA"/>
        </w:rPr>
        <w:t xml:space="preserve"> Facebook" comprendra diverses pistes d'apprentissage telles que l'introduction aux produits et outils Meta, la mise en place d'une présence en ligne attrayante, la croissance de l’entreprise avec le gestionnaire de publicités et la façon de s'engager de manière efficace et créative avec votre communauté. En plus de nouveaux exemples de contenu tels que les boutiques, les API de conversion, les publicités personnalisées, entre autres. Les modules sont conçus pour aider les PME à relever les défis commerciaux causés par la pandémie, mais aussi à numériser leur présence en</w:t>
      </w:r>
      <w:r>
        <w:rPr>
          <w:rFonts w:ascii="Arial Narrow" w:eastAsia="Calibri" w:hAnsi="Arial Narrow" w:cs="Calibri"/>
          <w:color w:val="222222"/>
          <w:lang w:val="fr-MA" w:eastAsia="fr-MA"/>
        </w:rPr>
        <w:t xml:space="preserve"> </w:t>
      </w:r>
      <w:r w:rsidRPr="00C80901">
        <w:rPr>
          <w:rFonts w:ascii="Arial Narrow" w:eastAsia="Calibri" w:hAnsi="Arial Narrow" w:cs="Calibri"/>
          <w:color w:val="222222"/>
          <w:lang w:val="fr-MA" w:eastAsia="fr-MA"/>
        </w:rPr>
        <w:t>ligne pour se développer et accéder à des marchés plus larges. Le programme propose des sessions d'apprentissage virtuelles, disponibles en français et en arabe.</w:t>
      </w:r>
    </w:p>
    <w:p w14:paraId="137792A5" w14:textId="77777777" w:rsidR="00C80901" w:rsidRPr="00C80901" w:rsidRDefault="00C80901" w:rsidP="00C80901">
      <w:pPr>
        <w:jc w:val="both"/>
        <w:rPr>
          <w:rFonts w:ascii="Arial Narrow" w:eastAsia="Calibri" w:hAnsi="Arial Narrow" w:cs="Calibri"/>
          <w:b/>
          <w:bCs/>
          <w:color w:val="222222"/>
          <w:lang w:val="fr-MA" w:eastAsia="fr-MA"/>
        </w:rPr>
      </w:pPr>
    </w:p>
    <w:p w14:paraId="63580A1D" w14:textId="05538ABB" w:rsidR="006170F1" w:rsidRDefault="00C80901" w:rsidP="00C80901">
      <w:pPr>
        <w:jc w:val="both"/>
      </w:pPr>
      <w:r w:rsidRPr="00C80901">
        <w:rPr>
          <w:rFonts w:ascii="Arial Narrow" w:eastAsia="Calibri" w:hAnsi="Arial Narrow" w:cs="Calibri"/>
          <w:b/>
          <w:bCs/>
          <w:color w:val="222222"/>
          <w:lang w:val="fr-MA" w:eastAsia="fr-MA"/>
        </w:rPr>
        <w:t xml:space="preserve">Pour plus d'informations sur le programme et pour vous inscrire, veuillez consulter le site : </w:t>
      </w:r>
      <w:hyperlink r:id="rId9" w:history="1">
        <w:r w:rsidRPr="00AF71AF">
          <w:rPr>
            <w:rStyle w:val="Lienhypertexte"/>
            <w:rFonts w:ascii="Arial Narrow" w:eastAsia="Calibri" w:hAnsi="Arial Narrow" w:cs="Calibri"/>
            <w:b/>
            <w:bCs/>
            <w:lang w:val="fr-MA" w:eastAsia="fr-MA"/>
          </w:rPr>
          <w:t>https://www.boostwithfacebook.ma/</w:t>
        </w:r>
      </w:hyperlink>
      <w:r>
        <w:rPr>
          <w:rFonts w:ascii="Arial Narrow" w:eastAsia="Calibri" w:hAnsi="Arial Narrow" w:cs="Calibri"/>
          <w:b/>
          <w:bCs/>
          <w:color w:val="222222"/>
          <w:lang w:val="fr-MA" w:eastAsia="fr-MA"/>
        </w:rPr>
        <w:t xml:space="preserve"> </w:t>
      </w:r>
    </w:p>
    <w:sectPr w:rsidR="00617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2495F"/>
    <w:multiLevelType w:val="multilevel"/>
    <w:tmpl w:val="F4CE3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70904"/>
    <w:multiLevelType w:val="multilevel"/>
    <w:tmpl w:val="FF02A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82C"/>
    <w:rsid w:val="000B5C01"/>
    <w:rsid w:val="001C6E5E"/>
    <w:rsid w:val="00310A18"/>
    <w:rsid w:val="006170F1"/>
    <w:rsid w:val="008B6C15"/>
    <w:rsid w:val="00C80901"/>
    <w:rsid w:val="00E716F1"/>
    <w:rsid w:val="00EF082C"/>
    <w:rsid w:val="00FF35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341A"/>
  <w15:chartTrackingRefBased/>
  <w15:docId w15:val="{ED77642D-C5D1-4A3A-9473-0B072A84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B5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0901"/>
    <w:pPr>
      <w:spacing w:before="100" w:beforeAutospacing="1" w:after="100" w:afterAutospacing="1" w:line="240" w:lineRule="auto"/>
    </w:pPr>
    <w:rPr>
      <w:rFonts w:ascii="Times New Roman" w:hAnsi="Times New Roman" w:cs="Times New Roman"/>
      <w:sz w:val="24"/>
      <w:szCs w:val="24"/>
      <w:lang w:val="fr-MA" w:eastAsia="fr-MA"/>
    </w:rPr>
  </w:style>
  <w:style w:type="character" w:styleId="Lienhypertexte">
    <w:name w:val="Hyperlink"/>
    <w:basedOn w:val="Policepardfaut"/>
    <w:uiPriority w:val="99"/>
    <w:unhideWhenUsed/>
    <w:rsid w:val="00C80901"/>
    <w:rPr>
      <w:color w:val="0563C1" w:themeColor="hyperlink"/>
      <w:u w:val="single"/>
    </w:rPr>
  </w:style>
  <w:style w:type="character" w:styleId="Mentionnonrsolue">
    <w:name w:val="Unresolved Mention"/>
    <w:basedOn w:val="Policepardfaut"/>
    <w:uiPriority w:val="99"/>
    <w:semiHidden/>
    <w:unhideWhenUsed/>
    <w:rsid w:val="00C8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9775">
      <w:bodyDiv w:val="1"/>
      <w:marLeft w:val="0"/>
      <w:marRight w:val="0"/>
      <w:marTop w:val="0"/>
      <w:marBottom w:val="0"/>
      <w:divBdr>
        <w:top w:val="none" w:sz="0" w:space="0" w:color="auto"/>
        <w:left w:val="none" w:sz="0" w:space="0" w:color="auto"/>
        <w:bottom w:val="none" w:sz="0" w:space="0" w:color="auto"/>
        <w:right w:val="none" w:sz="0" w:space="0" w:color="auto"/>
      </w:divBdr>
    </w:div>
    <w:div w:id="696851042">
      <w:bodyDiv w:val="1"/>
      <w:marLeft w:val="0"/>
      <w:marRight w:val="0"/>
      <w:marTop w:val="0"/>
      <w:marBottom w:val="0"/>
      <w:divBdr>
        <w:top w:val="none" w:sz="0" w:space="0" w:color="auto"/>
        <w:left w:val="none" w:sz="0" w:space="0" w:color="auto"/>
        <w:bottom w:val="none" w:sz="0" w:space="0" w:color="auto"/>
        <w:right w:val="none" w:sz="0" w:space="0" w:color="auto"/>
      </w:divBdr>
    </w:div>
    <w:div w:id="7285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ostwithfacebook.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869</Words>
  <Characters>4784</Characters>
  <Application>Microsoft Office Word</Application>
  <DocSecurity>0</DocSecurity>
  <Lines>39</Lines>
  <Paragraphs>11</Paragraphs>
  <ScaleCrop>false</ScaleCrop>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Nouria MZAOUALI</cp:lastModifiedBy>
  <cp:revision>5</cp:revision>
  <cp:lastPrinted>2021-11-15T16:47:00Z</cp:lastPrinted>
  <dcterms:created xsi:type="dcterms:W3CDTF">2021-11-15T15:54:00Z</dcterms:created>
  <dcterms:modified xsi:type="dcterms:W3CDTF">2021-11-15T16:59:00Z</dcterms:modified>
</cp:coreProperties>
</file>