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427F5" w14:textId="77777777" w:rsidR="003920F7" w:rsidRDefault="005C73DC" w:rsidP="005C73DC">
      <w:pPr>
        <w:spacing w:line="276" w:lineRule="auto"/>
        <w:jc w:val="both"/>
        <w:rPr>
          <w:rFonts w:ascii="Times" w:hAnsi="Times"/>
        </w:rPr>
      </w:pPr>
      <w:r w:rsidRPr="001806BF">
        <w:rPr>
          <w:rFonts w:ascii="Calibri" w:eastAsia="Times New Roman" w:hAnsi="Calibri" w:cs="Calibri"/>
          <w:b/>
          <w:bCs/>
          <w:noProof/>
          <w:sz w:val="28"/>
          <w:szCs w:val="28"/>
          <w:lang w:val="en-US" w:eastAsia="zh-CN"/>
        </w:rPr>
        <w:drawing>
          <wp:anchor distT="0" distB="0" distL="114300" distR="114300" simplePos="0" relativeHeight="251659264" behindDoc="1" locked="0" layoutInCell="1" allowOverlap="1" wp14:anchorId="65E6A8FA" wp14:editId="5CED67F1">
            <wp:simplePos x="0" y="0"/>
            <wp:positionH relativeFrom="margin">
              <wp:posOffset>-471735</wp:posOffset>
            </wp:positionH>
            <wp:positionV relativeFrom="paragraph">
              <wp:posOffset>-1078014</wp:posOffset>
            </wp:positionV>
            <wp:extent cx="6595353" cy="9322243"/>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95353" cy="9322243"/>
                    </a:xfrm>
                    <a:prstGeom prst="rect">
                      <a:avLst/>
                    </a:prstGeom>
                  </pic:spPr>
                </pic:pic>
              </a:graphicData>
            </a:graphic>
            <wp14:sizeRelH relativeFrom="margin">
              <wp14:pctWidth>0</wp14:pctWidth>
            </wp14:sizeRelH>
            <wp14:sizeRelV relativeFrom="margin">
              <wp14:pctHeight>0</wp14:pctHeight>
            </wp14:sizeRelV>
          </wp:anchor>
        </w:drawing>
      </w:r>
    </w:p>
    <w:p w14:paraId="674DEA12" w14:textId="77777777" w:rsidR="005C73DC" w:rsidRDefault="005C73DC" w:rsidP="005C73DC">
      <w:pPr>
        <w:spacing w:line="276" w:lineRule="auto"/>
        <w:jc w:val="both"/>
        <w:rPr>
          <w:rFonts w:ascii="Times" w:hAnsi="Times"/>
        </w:rPr>
      </w:pPr>
    </w:p>
    <w:p w14:paraId="3319AF59" w14:textId="77777777" w:rsidR="005C73DC" w:rsidRDefault="005C73DC" w:rsidP="005C73DC">
      <w:pPr>
        <w:spacing w:line="276" w:lineRule="auto"/>
        <w:jc w:val="both"/>
        <w:rPr>
          <w:rFonts w:ascii="Times" w:hAnsi="Times"/>
        </w:rPr>
      </w:pPr>
    </w:p>
    <w:p w14:paraId="7B68B801" w14:textId="77777777" w:rsidR="00823B78" w:rsidRDefault="00823B78" w:rsidP="00823B78">
      <w:pPr>
        <w:rPr>
          <w:rFonts w:ascii="Times" w:hAnsi="Times"/>
        </w:rPr>
      </w:pPr>
    </w:p>
    <w:p w14:paraId="7B67F3EC" w14:textId="77777777" w:rsidR="00823B78" w:rsidRPr="00523DB0" w:rsidRDefault="00384FB3" w:rsidP="00823B78">
      <w:pPr>
        <w:spacing w:line="276" w:lineRule="auto"/>
        <w:jc w:val="center"/>
        <w:rPr>
          <w:rFonts w:cstheme="minorHAnsi"/>
          <w:b/>
          <w:sz w:val="28"/>
          <w:szCs w:val="28"/>
        </w:rPr>
      </w:pPr>
      <w:r w:rsidRPr="00523DB0">
        <w:rPr>
          <w:rFonts w:cstheme="minorHAnsi"/>
          <w:b/>
          <w:sz w:val="28"/>
          <w:szCs w:val="28"/>
        </w:rPr>
        <w:t xml:space="preserve">Huawei annonce l’inauguration du </w:t>
      </w:r>
      <w:r w:rsidR="00C70315" w:rsidRPr="00523DB0">
        <w:rPr>
          <w:rFonts w:cstheme="minorHAnsi"/>
          <w:b/>
          <w:sz w:val="28"/>
          <w:szCs w:val="28"/>
        </w:rPr>
        <w:t>‘</w:t>
      </w:r>
      <w:r w:rsidRPr="00523DB0">
        <w:rPr>
          <w:rFonts w:cstheme="minorHAnsi"/>
          <w:b/>
          <w:sz w:val="28"/>
          <w:szCs w:val="28"/>
        </w:rPr>
        <w:t xml:space="preserve">Huawei ICT </w:t>
      </w:r>
      <w:proofErr w:type="spellStart"/>
      <w:r w:rsidRPr="00523DB0">
        <w:rPr>
          <w:rFonts w:cstheme="minorHAnsi"/>
          <w:b/>
          <w:sz w:val="28"/>
          <w:szCs w:val="28"/>
        </w:rPr>
        <w:t>Academy</w:t>
      </w:r>
      <w:proofErr w:type="spellEnd"/>
      <w:r w:rsidRPr="00523DB0">
        <w:rPr>
          <w:rFonts w:cstheme="minorHAnsi"/>
          <w:b/>
          <w:sz w:val="28"/>
          <w:szCs w:val="28"/>
        </w:rPr>
        <w:t xml:space="preserve"> Support Center</w:t>
      </w:r>
      <w:r w:rsidR="00C70315" w:rsidRPr="00523DB0">
        <w:rPr>
          <w:rFonts w:cstheme="minorHAnsi"/>
          <w:b/>
          <w:sz w:val="28"/>
          <w:szCs w:val="28"/>
        </w:rPr>
        <w:t>’</w:t>
      </w:r>
      <w:r w:rsidRPr="00523DB0">
        <w:rPr>
          <w:rFonts w:cstheme="minorHAnsi"/>
          <w:b/>
          <w:sz w:val="28"/>
          <w:szCs w:val="28"/>
        </w:rPr>
        <w:t xml:space="preserve"> </w:t>
      </w:r>
      <w:r w:rsidR="00823B78" w:rsidRPr="00523DB0">
        <w:rPr>
          <w:rFonts w:cstheme="minorHAnsi"/>
          <w:b/>
          <w:sz w:val="28"/>
          <w:szCs w:val="28"/>
        </w:rPr>
        <w:t>en partenariat avec ENSAM Casablanca</w:t>
      </w:r>
    </w:p>
    <w:p w14:paraId="5E05A4C9" w14:textId="77777777" w:rsidR="005C73DC" w:rsidRPr="00384FB3" w:rsidRDefault="005C73DC" w:rsidP="005C73DC">
      <w:pPr>
        <w:spacing w:line="276" w:lineRule="auto"/>
        <w:jc w:val="both"/>
        <w:rPr>
          <w:rFonts w:ascii="Times" w:hAnsi="Times"/>
          <w:b/>
        </w:rPr>
      </w:pPr>
    </w:p>
    <w:p w14:paraId="198F9D32" w14:textId="77777777" w:rsidR="005C73DC" w:rsidRPr="007D26C9" w:rsidRDefault="005C73DC" w:rsidP="007D26C9">
      <w:pPr>
        <w:pStyle w:val="Pa1"/>
        <w:spacing w:after="240"/>
        <w:rPr>
          <w:rFonts w:asciiTheme="minorHAnsi" w:eastAsia="Times New Roman" w:hAnsiTheme="minorHAnsi" w:cstheme="minorHAnsi"/>
          <w:lang w:eastAsia="fr-MA"/>
        </w:rPr>
      </w:pPr>
    </w:p>
    <w:p w14:paraId="358E4967" w14:textId="01F8163A" w:rsidR="006747DE" w:rsidRPr="007D26C9" w:rsidRDefault="00523DB0" w:rsidP="007D26C9">
      <w:pPr>
        <w:pStyle w:val="Pa1"/>
        <w:spacing w:after="240"/>
        <w:rPr>
          <w:rFonts w:asciiTheme="minorHAnsi" w:eastAsia="Times New Roman" w:hAnsiTheme="minorHAnsi" w:cstheme="minorHAnsi"/>
          <w:lang w:eastAsia="fr-MA"/>
        </w:rPr>
      </w:pPr>
      <w:r w:rsidRPr="00523DB0">
        <w:rPr>
          <w:rFonts w:asciiTheme="minorHAnsi" w:eastAsia="Times New Roman" w:hAnsiTheme="minorHAnsi" w:cstheme="minorHAnsi"/>
          <w:b/>
          <w:bCs/>
          <w:lang w:eastAsia="fr-MA"/>
        </w:rPr>
        <w:t>Casablanca, le mercredi 17 novembre</w:t>
      </w:r>
      <w:r>
        <w:rPr>
          <w:rFonts w:asciiTheme="minorHAnsi" w:eastAsia="Times New Roman" w:hAnsiTheme="minorHAnsi" w:cstheme="minorHAnsi"/>
          <w:lang w:eastAsia="fr-MA"/>
        </w:rPr>
        <w:t xml:space="preserve"> </w:t>
      </w:r>
      <w:r w:rsidRPr="00523DB0">
        <w:rPr>
          <w:rFonts w:asciiTheme="minorHAnsi" w:eastAsia="Times New Roman" w:hAnsiTheme="minorHAnsi" w:cstheme="minorHAnsi"/>
          <w:b/>
          <w:bCs/>
          <w:lang w:eastAsia="fr-MA"/>
        </w:rPr>
        <w:t>2021</w:t>
      </w:r>
      <w:r>
        <w:rPr>
          <w:rFonts w:asciiTheme="minorHAnsi" w:eastAsia="Times New Roman" w:hAnsiTheme="minorHAnsi" w:cstheme="minorHAnsi"/>
          <w:lang w:eastAsia="fr-MA"/>
        </w:rPr>
        <w:t xml:space="preserve"> - </w:t>
      </w:r>
      <w:r w:rsidR="00384FB3" w:rsidRPr="007D26C9">
        <w:rPr>
          <w:rFonts w:asciiTheme="minorHAnsi" w:eastAsia="Times New Roman" w:hAnsiTheme="minorHAnsi" w:cstheme="minorHAnsi"/>
          <w:lang w:eastAsia="fr-MA"/>
        </w:rPr>
        <w:t>Animé par</w:t>
      </w:r>
      <w:r w:rsidR="003920F7" w:rsidRPr="007D26C9">
        <w:rPr>
          <w:rFonts w:asciiTheme="minorHAnsi" w:eastAsia="Times New Roman" w:hAnsiTheme="minorHAnsi" w:cstheme="minorHAnsi"/>
          <w:lang w:eastAsia="fr-MA"/>
        </w:rPr>
        <w:t xml:space="preserve"> la perspective de promouvoir les compétences en matière de TIC au service d’une éducation de qualité au Maroc, </w:t>
      </w:r>
      <w:r w:rsidR="00D0370C" w:rsidRPr="007D26C9">
        <w:rPr>
          <w:rFonts w:asciiTheme="minorHAnsi" w:eastAsia="Times New Roman" w:hAnsiTheme="minorHAnsi" w:cstheme="minorHAnsi"/>
          <w:lang w:eastAsia="fr-MA"/>
        </w:rPr>
        <w:t>Huawei Maroc s’allie de nouveau à l’École Nationale Supérieure des Arts et Métiers de Casablanca (ENSAM</w:t>
      </w:r>
      <w:r w:rsidR="00320CCC" w:rsidRPr="007D26C9">
        <w:rPr>
          <w:rFonts w:asciiTheme="minorHAnsi" w:eastAsia="Times New Roman" w:hAnsiTheme="minorHAnsi" w:cstheme="minorHAnsi"/>
          <w:lang w:eastAsia="fr-MA"/>
        </w:rPr>
        <w:t xml:space="preserve"> CASABLANCA</w:t>
      </w:r>
      <w:r w:rsidR="00D0370C" w:rsidRPr="007D26C9">
        <w:rPr>
          <w:rFonts w:asciiTheme="minorHAnsi" w:eastAsia="Times New Roman" w:hAnsiTheme="minorHAnsi" w:cstheme="minorHAnsi"/>
          <w:lang w:eastAsia="fr-MA"/>
        </w:rPr>
        <w:t>) pour l</w:t>
      </w:r>
      <w:r w:rsidR="006747DE" w:rsidRPr="007D26C9">
        <w:rPr>
          <w:rFonts w:asciiTheme="minorHAnsi" w:eastAsia="Times New Roman" w:hAnsiTheme="minorHAnsi" w:cstheme="minorHAnsi"/>
          <w:lang w:eastAsia="fr-MA"/>
        </w:rPr>
        <w:t>’inauguration officielle d</w:t>
      </w:r>
      <w:r w:rsidR="00384FB3" w:rsidRPr="007D26C9">
        <w:rPr>
          <w:rFonts w:asciiTheme="minorHAnsi" w:eastAsia="Times New Roman" w:hAnsiTheme="minorHAnsi" w:cstheme="minorHAnsi"/>
          <w:lang w:eastAsia="fr-MA"/>
        </w:rPr>
        <w:t>u</w:t>
      </w:r>
      <w:r w:rsidR="003920F7" w:rsidRPr="007D26C9">
        <w:rPr>
          <w:rFonts w:asciiTheme="minorHAnsi" w:eastAsia="Times New Roman" w:hAnsiTheme="minorHAnsi" w:cstheme="minorHAnsi"/>
          <w:lang w:eastAsia="fr-MA"/>
        </w:rPr>
        <w:t xml:space="preserve"> </w:t>
      </w:r>
      <w:r w:rsidR="00384FB3" w:rsidRPr="007D26C9">
        <w:rPr>
          <w:rFonts w:asciiTheme="minorHAnsi" w:eastAsia="Times New Roman" w:hAnsiTheme="minorHAnsi" w:cstheme="minorHAnsi"/>
          <w:lang w:eastAsia="fr-MA"/>
        </w:rPr>
        <w:t xml:space="preserve">« Huawei ICT </w:t>
      </w:r>
      <w:proofErr w:type="spellStart"/>
      <w:r w:rsidR="00384FB3" w:rsidRPr="007D26C9">
        <w:rPr>
          <w:rFonts w:asciiTheme="minorHAnsi" w:eastAsia="Times New Roman" w:hAnsiTheme="minorHAnsi" w:cstheme="minorHAnsi"/>
          <w:lang w:eastAsia="fr-MA"/>
        </w:rPr>
        <w:t>Academy</w:t>
      </w:r>
      <w:proofErr w:type="spellEnd"/>
      <w:r w:rsidR="00156BAF">
        <w:rPr>
          <w:rFonts w:asciiTheme="minorHAnsi" w:eastAsia="Times New Roman" w:hAnsiTheme="minorHAnsi" w:cstheme="minorHAnsi"/>
          <w:lang w:eastAsia="fr-MA"/>
        </w:rPr>
        <w:t xml:space="preserve"> </w:t>
      </w:r>
      <w:r w:rsidR="00156BAF" w:rsidRPr="007D26C9">
        <w:rPr>
          <w:rFonts w:asciiTheme="minorHAnsi" w:eastAsia="Times New Roman" w:hAnsiTheme="minorHAnsi" w:cstheme="minorHAnsi"/>
          <w:lang w:eastAsia="fr-MA"/>
        </w:rPr>
        <w:t>Support Center </w:t>
      </w:r>
      <w:r w:rsidR="00384FB3" w:rsidRPr="007D26C9">
        <w:rPr>
          <w:rFonts w:asciiTheme="minorHAnsi" w:eastAsia="Times New Roman" w:hAnsiTheme="minorHAnsi" w:cstheme="minorHAnsi"/>
          <w:lang w:eastAsia="fr-MA"/>
        </w:rPr>
        <w:t>»</w:t>
      </w:r>
      <w:r w:rsidR="00D0370C" w:rsidRPr="007D26C9">
        <w:rPr>
          <w:rFonts w:asciiTheme="minorHAnsi" w:eastAsia="Times New Roman" w:hAnsiTheme="minorHAnsi" w:cstheme="minorHAnsi"/>
          <w:lang w:eastAsia="fr-MA"/>
        </w:rPr>
        <w:t xml:space="preserve">, </w:t>
      </w:r>
      <w:r w:rsidR="006161CC" w:rsidRPr="007D26C9">
        <w:rPr>
          <w:rFonts w:asciiTheme="minorHAnsi" w:eastAsia="Times New Roman" w:hAnsiTheme="minorHAnsi" w:cstheme="minorHAnsi"/>
          <w:lang w:eastAsia="fr-MA"/>
        </w:rPr>
        <w:t xml:space="preserve">le premier centre de soutien </w:t>
      </w:r>
      <w:r w:rsidR="003920F7" w:rsidRPr="007D26C9">
        <w:rPr>
          <w:rFonts w:asciiTheme="minorHAnsi" w:eastAsia="Times New Roman" w:hAnsiTheme="minorHAnsi" w:cstheme="minorHAnsi"/>
          <w:lang w:eastAsia="fr-MA"/>
        </w:rPr>
        <w:t>opérationnel</w:t>
      </w:r>
      <w:r w:rsidR="00DC039C" w:rsidRPr="007D26C9">
        <w:rPr>
          <w:rFonts w:asciiTheme="minorHAnsi" w:eastAsia="Times New Roman" w:hAnsiTheme="minorHAnsi" w:cstheme="minorHAnsi"/>
          <w:lang w:eastAsia="fr-MA"/>
        </w:rPr>
        <w:t xml:space="preserve"> </w:t>
      </w:r>
      <w:r w:rsidR="006161CC" w:rsidRPr="007D26C9">
        <w:rPr>
          <w:rFonts w:asciiTheme="minorHAnsi" w:eastAsia="Times New Roman" w:hAnsiTheme="minorHAnsi" w:cstheme="minorHAnsi"/>
          <w:lang w:eastAsia="fr-MA"/>
        </w:rPr>
        <w:t xml:space="preserve">accrédité par </w:t>
      </w:r>
      <w:r w:rsidR="00384FB3" w:rsidRPr="007D26C9">
        <w:rPr>
          <w:rFonts w:asciiTheme="minorHAnsi" w:eastAsia="Times New Roman" w:hAnsiTheme="minorHAnsi" w:cstheme="minorHAnsi"/>
          <w:lang w:eastAsia="fr-MA"/>
        </w:rPr>
        <w:t xml:space="preserve">« Huawei ICT </w:t>
      </w:r>
      <w:proofErr w:type="spellStart"/>
      <w:r w:rsidR="00384FB3" w:rsidRPr="007D26C9">
        <w:rPr>
          <w:rFonts w:asciiTheme="minorHAnsi" w:eastAsia="Times New Roman" w:hAnsiTheme="minorHAnsi" w:cstheme="minorHAnsi"/>
          <w:lang w:eastAsia="fr-MA"/>
        </w:rPr>
        <w:t>Academy</w:t>
      </w:r>
      <w:proofErr w:type="spellEnd"/>
      <w:r w:rsidR="00384FB3" w:rsidRPr="007D26C9">
        <w:rPr>
          <w:rFonts w:asciiTheme="minorHAnsi" w:eastAsia="Times New Roman" w:hAnsiTheme="minorHAnsi" w:cstheme="minorHAnsi"/>
          <w:lang w:eastAsia="fr-MA"/>
        </w:rPr>
        <w:t> ».</w:t>
      </w:r>
    </w:p>
    <w:p w14:paraId="3457281A" w14:textId="77777777" w:rsidR="00E7796F" w:rsidRPr="007D26C9" w:rsidRDefault="003920F7" w:rsidP="007D26C9">
      <w:pPr>
        <w:pStyle w:val="Pa1"/>
        <w:spacing w:after="240"/>
        <w:rPr>
          <w:rFonts w:asciiTheme="minorHAnsi" w:eastAsia="Times New Roman" w:hAnsiTheme="minorHAnsi" w:cstheme="minorHAnsi"/>
          <w:lang w:eastAsia="fr-MA"/>
        </w:rPr>
      </w:pPr>
      <w:r w:rsidRPr="007D26C9">
        <w:rPr>
          <w:rFonts w:asciiTheme="minorHAnsi" w:eastAsia="Times New Roman" w:hAnsiTheme="minorHAnsi" w:cstheme="minorHAnsi"/>
          <w:lang w:eastAsia="fr-MA"/>
        </w:rPr>
        <w:t xml:space="preserve">A l’heure actuelle, l’initiative </w:t>
      </w:r>
      <w:r w:rsidR="00384FB3" w:rsidRPr="007D26C9">
        <w:rPr>
          <w:rFonts w:asciiTheme="minorHAnsi" w:eastAsia="Times New Roman" w:hAnsiTheme="minorHAnsi" w:cstheme="minorHAnsi"/>
          <w:lang w:eastAsia="fr-MA"/>
        </w:rPr>
        <w:t xml:space="preserve">« Huawei ICT </w:t>
      </w:r>
      <w:proofErr w:type="spellStart"/>
      <w:r w:rsidR="00384FB3" w:rsidRPr="007D26C9">
        <w:rPr>
          <w:rFonts w:asciiTheme="minorHAnsi" w:eastAsia="Times New Roman" w:hAnsiTheme="minorHAnsi" w:cstheme="minorHAnsi"/>
          <w:lang w:eastAsia="fr-MA"/>
        </w:rPr>
        <w:t>Academy</w:t>
      </w:r>
      <w:proofErr w:type="spellEnd"/>
      <w:r w:rsidR="00384FB3" w:rsidRPr="007D26C9">
        <w:rPr>
          <w:rFonts w:asciiTheme="minorHAnsi" w:eastAsia="Times New Roman" w:hAnsiTheme="minorHAnsi" w:cstheme="minorHAnsi"/>
          <w:lang w:eastAsia="fr-MA"/>
        </w:rPr>
        <w:t> »</w:t>
      </w:r>
      <w:r w:rsidR="00C64F21" w:rsidRPr="007D26C9">
        <w:rPr>
          <w:rFonts w:asciiTheme="minorHAnsi" w:eastAsia="Times New Roman" w:hAnsiTheme="minorHAnsi" w:cstheme="minorHAnsi"/>
          <w:lang w:eastAsia="fr-MA"/>
        </w:rPr>
        <w:t xml:space="preserve"> </w:t>
      </w:r>
      <w:r w:rsidRPr="007D26C9">
        <w:rPr>
          <w:rFonts w:asciiTheme="minorHAnsi" w:eastAsia="Times New Roman" w:hAnsiTheme="minorHAnsi" w:cstheme="minorHAnsi"/>
          <w:lang w:eastAsia="fr-MA"/>
        </w:rPr>
        <w:t>compte plus de 54 établissements partenaires auxquels « </w:t>
      </w:r>
      <w:r w:rsidR="009D2BF6" w:rsidRPr="007D26C9">
        <w:rPr>
          <w:rFonts w:asciiTheme="minorHAnsi" w:eastAsia="Times New Roman" w:hAnsiTheme="minorHAnsi" w:cstheme="minorHAnsi"/>
          <w:lang w:eastAsia="fr-MA"/>
        </w:rPr>
        <w:t xml:space="preserve">Huawei </w:t>
      </w:r>
      <w:r w:rsidRPr="007D26C9">
        <w:rPr>
          <w:rFonts w:asciiTheme="minorHAnsi" w:eastAsia="Times New Roman" w:hAnsiTheme="minorHAnsi" w:cstheme="minorHAnsi"/>
          <w:lang w:eastAsia="fr-MA"/>
        </w:rPr>
        <w:t xml:space="preserve">ICT </w:t>
      </w:r>
      <w:proofErr w:type="spellStart"/>
      <w:r w:rsidRPr="007D26C9">
        <w:rPr>
          <w:rFonts w:asciiTheme="minorHAnsi" w:eastAsia="Times New Roman" w:hAnsiTheme="minorHAnsi" w:cstheme="minorHAnsi"/>
          <w:lang w:eastAsia="fr-MA"/>
        </w:rPr>
        <w:t>Academy</w:t>
      </w:r>
      <w:proofErr w:type="spellEnd"/>
      <w:r w:rsidRPr="007D26C9">
        <w:rPr>
          <w:rFonts w:asciiTheme="minorHAnsi" w:eastAsia="Times New Roman" w:hAnsiTheme="minorHAnsi" w:cstheme="minorHAnsi"/>
          <w:lang w:eastAsia="fr-MA"/>
        </w:rPr>
        <w:t xml:space="preserve"> Support Center » apportera désormais un encadrement </w:t>
      </w:r>
      <w:r w:rsidR="005C73DC" w:rsidRPr="007D26C9">
        <w:rPr>
          <w:rFonts w:asciiTheme="minorHAnsi" w:eastAsia="Times New Roman" w:hAnsiTheme="minorHAnsi" w:cstheme="minorHAnsi"/>
          <w:lang w:eastAsia="fr-MA"/>
        </w:rPr>
        <w:t xml:space="preserve">complet et </w:t>
      </w:r>
      <w:r w:rsidR="00EF41FD" w:rsidRPr="007D26C9">
        <w:rPr>
          <w:rFonts w:asciiTheme="minorHAnsi" w:eastAsia="Times New Roman" w:hAnsiTheme="minorHAnsi" w:cstheme="minorHAnsi"/>
          <w:lang w:eastAsia="fr-MA"/>
        </w:rPr>
        <w:t>o</w:t>
      </w:r>
      <w:r w:rsidRPr="007D26C9">
        <w:rPr>
          <w:rFonts w:asciiTheme="minorHAnsi" w:eastAsia="Times New Roman" w:hAnsiTheme="minorHAnsi" w:cstheme="minorHAnsi"/>
          <w:lang w:eastAsia="fr-MA"/>
        </w:rPr>
        <w:t xml:space="preserve">ptimal. In fine, </w:t>
      </w:r>
      <w:r w:rsidR="00EF41FD" w:rsidRPr="007D26C9">
        <w:rPr>
          <w:rFonts w:asciiTheme="minorHAnsi" w:eastAsia="Times New Roman" w:hAnsiTheme="minorHAnsi" w:cstheme="minorHAnsi"/>
          <w:lang w:eastAsia="fr-MA"/>
        </w:rPr>
        <w:t xml:space="preserve">le centre </w:t>
      </w:r>
      <w:r w:rsidRPr="007D26C9">
        <w:rPr>
          <w:rFonts w:asciiTheme="minorHAnsi" w:eastAsia="Times New Roman" w:hAnsiTheme="minorHAnsi" w:cstheme="minorHAnsi"/>
          <w:lang w:eastAsia="fr-MA"/>
        </w:rPr>
        <w:t xml:space="preserve">ambitionne </w:t>
      </w:r>
      <w:r w:rsidR="00EF41FD" w:rsidRPr="007D26C9">
        <w:rPr>
          <w:rFonts w:asciiTheme="minorHAnsi" w:eastAsia="Times New Roman" w:hAnsiTheme="minorHAnsi" w:cstheme="minorHAnsi"/>
          <w:lang w:eastAsia="fr-MA"/>
        </w:rPr>
        <w:t xml:space="preserve">de </w:t>
      </w:r>
      <w:r w:rsidRPr="007D26C9">
        <w:rPr>
          <w:rFonts w:asciiTheme="minorHAnsi" w:eastAsia="Times New Roman" w:hAnsiTheme="minorHAnsi" w:cstheme="minorHAnsi"/>
          <w:lang w:eastAsia="fr-MA"/>
        </w:rPr>
        <w:t>satisfaire</w:t>
      </w:r>
      <w:r w:rsidR="00384FB3" w:rsidRPr="007D26C9">
        <w:rPr>
          <w:rFonts w:asciiTheme="minorHAnsi" w:eastAsia="Times New Roman" w:hAnsiTheme="minorHAnsi" w:cstheme="minorHAnsi"/>
          <w:lang w:eastAsia="fr-MA"/>
        </w:rPr>
        <w:t>,</w:t>
      </w:r>
      <w:r w:rsidRPr="007D26C9">
        <w:rPr>
          <w:rFonts w:asciiTheme="minorHAnsi" w:eastAsia="Times New Roman" w:hAnsiTheme="minorHAnsi" w:cstheme="minorHAnsi"/>
          <w:lang w:eastAsia="fr-MA"/>
        </w:rPr>
        <w:t xml:space="preserve"> en toute confiance</w:t>
      </w:r>
      <w:r w:rsidR="00384FB3" w:rsidRPr="007D26C9">
        <w:rPr>
          <w:rFonts w:asciiTheme="minorHAnsi" w:eastAsia="Times New Roman" w:hAnsiTheme="minorHAnsi" w:cstheme="minorHAnsi"/>
          <w:lang w:eastAsia="fr-MA"/>
        </w:rPr>
        <w:t>,</w:t>
      </w:r>
      <w:r w:rsidRPr="007D26C9">
        <w:rPr>
          <w:rFonts w:asciiTheme="minorHAnsi" w:eastAsia="Times New Roman" w:hAnsiTheme="minorHAnsi" w:cstheme="minorHAnsi"/>
          <w:lang w:eastAsia="fr-MA"/>
        </w:rPr>
        <w:t xml:space="preserve"> le</w:t>
      </w:r>
      <w:r w:rsidR="00EF41FD" w:rsidRPr="007D26C9">
        <w:rPr>
          <w:rFonts w:asciiTheme="minorHAnsi" w:eastAsia="Times New Roman" w:hAnsiTheme="minorHAnsi" w:cstheme="minorHAnsi"/>
          <w:lang w:eastAsia="fr-MA"/>
        </w:rPr>
        <w:t>s</w:t>
      </w:r>
      <w:r w:rsidRPr="007D26C9">
        <w:rPr>
          <w:rFonts w:asciiTheme="minorHAnsi" w:eastAsia="Times New Roman" w:hAnsiTheme="minorHAnsi" w:cstheme="minorHAnsi"/>
          <w:lang w:eastAsia="fr-MA"/>
        </w:rPr>
        <w:t xml:space="preserve"> besoins</w:t>
      </w:r>
      <w:r w:rsidR="00EF41FD" w:rsidRPr="007D26C9">
        <w:rPr>
          <w:rFonts w:asciiTheme="minorHAnsi" w:eastAsia="Times New Roman" w:hAnsiTheme="minorHAnsi" w:cstheme="minorHAnsi"/>
          <w:lang w:eastAsia="fr-MA"/>
        </w:rPr>
        <w:t xml:space="preserve"> de ces académies</w:t>
      </w:r>
      <w:r w:rsidRPr="007D26C9">
        <w:rPr>
          <w:rFonts w:asciiTheme="minorHAnsi" w:eastAsia="Times New Roman" w:hAnsiTheme="minorHAnsi" w:cstheme="minorHAnsi"/>
          <w:lang w:eastAsia="fr-MA"/>
        </w:rPr>
        <w:t>, réduire leur charge administrative et permettre à leur</w:t>
      </w:r>
      <w:r w:rsidR="00EF41FD" w:rsidRPr="007D26C9">
        <w:rPr>
          <w:rFonts w:asciiTheme="minorHAnsi" w:eastAsia="Times New Roman" w:hAnsiTheme="minorHAnsi" w:cstheme="minorHAnsi"/>
          <w:lang w:eastAsia="fr-MA"/>
        </w:rPr>
        <w:t>s équipes</w:t>
      </w:r>
      <w:r w:rsidRPr="007D26C9">
        <w:rPr>
          <w:rFonts w:asciiTheme="minorHAnsi" w:eastAsia="Times New Roman" w:hAnsiTheme="minorHAnsi" w:cstheme="minorHAnsi"/>
          <w:lang w:eastAsia="fr-MA"/>
        </w:rPr>
        <w:t xml:space="preserve"> de se concentrer </w:t>
      </w:r>
      <w:r w:rsidR="00EF41FD" w:rsidRPr="007D26C9">
        <w:rPr>
          <w:rFonts w:asciiTheme="minorHAnsi" w:eastAsia="Times New Roman" w:hAnsiTheme="minorHAnsi" w:cstheme="minorHAnsi"/>
          <w:lang w:eastAsia="fr-MA"/>
        </w:rPr>
        <w:t xml:space="preserve">pleinement </w:t>
      </w:r>
      <w:r w:rsidRPr="007D26C9">
        <w:rPr>
          <w:rFonts w:asciiTheme="minorHAnsi" w:eastAsia="Times New Roman" w:hAnsiTheme="minorHAnsi" w:cstheme="minorHAnsi"/>
          <w:lang w:eastAsia="fr-MA"/>
        </w:rPr>
        <w:t>sur la création des talents</w:t>
      </w:r>
      <w:r w:rsidR="00EF41FD" w:rsidRPr="007D26C9">
        <w:rPr>
          <w:rFonts w:asciiTheme="minorHAnsi" w:eastAsia="Times New Roman" w:hAnsiTheme="minorHAnsi" w:cstheme="minorHAnsi"/>
          <w:lang w:eastAsia="fr-MA"/>
        </w:rPr>
        <w:t xml:space="preserve">. </w:t>
      </w:r>
      <w:r w:rsidR="00DC039C" w:rsidRPr="007D26C9">
        <w:rPr>
          <w:rFonts w:asciiTheme="minorHAnsi" w:eastAsia="Times New Roman" w:hAnsiTheme="minorHAnsi" w:cstheme="minorHAnsi"/>
          <w:lang w:eastAsia="fr-MA"/>
        </w:rPr>
        <w:t>De surcroît, l’académie aura pour but de former les instructeurs</w:t>
      </w:r>
      <w:r w:rsidR="00384FB3" w:rsidRPr="007D26C9">
        <w:rPr>
          <w:rFonts w:asciiTheme="minorHAnsi" w:eastAsia="Times New Roman" w:hAnsiTheme="minorHAnsi" w:cstheme="minorHAnsi"/>
          <w:lang w:eastAsia="fr-MA"/>
        </w:rPr>
        <w:t>,</w:t>
      </w:r>
      <w:r w:rsidR="00DC039C" w:rsidRPr="007D26C9">
        <w:rPr>
          <w:rFonts w:asciiTheme="minorHAnsi" w:eastAsia="Times New Roman" w:hAnsiTheme="minorHAnsi" w:cstheme="minorHAnsi"/>
          <w:lang w:eastAsia="fr-MA"/>
        </w:rPr>
        <w:t xml:space="preserve"> en leur offrant un</w:t>
      </w:r>
      <w:r w:rsidR="00EF41FD" w:rsidRPr="007D26C9">
        <w:rPr>
          <w:rFonts w:asciiTheme="minorHAnsi" w:eastAsia="Times New Roman" w:hAnsiTheme="minorHAnsi" w:cstheme="minorHAnsi"/>
          <w:lang w:eastAsia="fr-MA"/>
        </w:rPr>
        <w:t xml:space="preserve"> encadrement</w:t>
      </w:r>
      <w:r w:rsidR="00DC039C" w:rsidRPr="007D26C9">
        <w:rPr>
          <w:rFonts w:asciiTheme="minorHAnsi" w:eastAsia="Times New Roman" w:hAnsiTheme="minorHAnsi" w:cstheme="minorHAnsi"/>
          <w:lang w:eastAsia="fr-MA"/>
        </w:rPr>
        <w:t xml:space="preserve"> </w:t>
      </w:r>
      <w:r w:rsidR="00EF41FD" w:rsidRPr="007D26C9">
        <w:rPr>
          <w:rFonts w:asciiTheme="minorHAnsi" w:eastAsia="Times New Roman" w:hAnsiTheme="minorHAnsi" w:cstheme="minorHAnsi"/>
          <w:lang w:eastAsia="fr-MA"/>
        </w:rPr>
        <w:t>vertueux avec des perspectives de</w:t>
      </w:r>
      <w:r w:rsidR="00DC039C" w:rsidRPr="007D26C9">
        <w:rPr>
          <w:rFonts w:asciiTheme="minorHAnsi" w:eastAsia="Times New Roman" w:hAnsiTheme="minorHAnsi" w:cstheme="minorHAnsi"/>
          <w:lang w:eastAsia="fr-MA"/>
        </w:rPr>
        <w:t xml:space="preserve"> développement professionnel de qualité.</w:t>
      </w:r>
    </w:p>
    <w:p w14:paraId="1B422B67" w14:textId="187C8672" w:rsidR="00DE1BA4" w:rsidRPr="007D26C9" w:rsidRDefault="005C73DC" w:rsidP="007D26C9">
      <w:pPr>
        <w:pStyle w:val="Pa1"/>
        <w:spacing w:after="240"/>
        <w:rPr>
          <w:rFonts w:asciiTheme="minorHAnsi" w:eastAsia="Times New Roman" w:hAnsiTheme="minorHAnsi" w:cstheme="minorHAnsi"/>
          <w:lang w:eastAsia="fr-MA"/>
        </w:rPr>
      </w:pPr>
      <w:r w:rsidRPr="007D26C9">
        <w:rPr>
          <w:rFonts w:asciiTheme="minorHAnsi" w:eastAsia="Times New Roman" w:hAnsiTheme="minorHAnsi" w:cstheme="minorHAnsi"/>
          <w:lang w:eastAsia="fr-MA"/>
        </w:rPr>
        <w:t>Ayant pris place dans les locaux de Huawei, l</w:t>
      </w:r>
      <w:r w:rsidR="00D0370C" w:rsidRPr="007D26C9">
        <w:rPr>
          <w:rFonts w:asciiTheme="minorHAnsi" w:eastAsia="Times New Roman" w:hAnsiTheme="minorHAnsi" w:cstheme="minorHAnsi"/>
          <w:lang w:eastAsia="fr-MA"/>
        </w:rPr>
        <w:t xml:space="preserve">’inauguration </w:t>
      </w:r>
      <w:r w:rsidRPr="007D26C9">
        <w:rPr>
          <w:rFonts w:asciiTheme="minorHAnsi" w:eastAsia="Times New Roman" w:hAnsiTheme="minorHAnsi" w:cstheme="minorHAnsi"/>
          <w:lang w:eastAsia="fr-MA"/>
        </w:rPr>
        <w:t xml:space="preserve">du centre </w:t>
      </w:r>
      <w:r w:rsidR="00D0370C" w:rsidRPr="007D26C9">
        <w:rPr>
          <w:rFonts w:asciiTheme="minorHAnsi" w:eastAsia="Times New Roman" w:hAnsiTheme="minorHAnsi" w:cstheme="minorHAnsi"/>
          <w:lang w:eastAsia="fr-MA"/>
        </w:rPr>
        <w:t>a été marquée par la présence de</w:t>
      </w:r>
      <w:r w:rsidR="006161CC" w:rsidRPr="007D26C9">
        <w:rPr>
          <w:rFonts w:asciiTheme="minorHAnsi" w:eastAsia="Times New Roman" w:hAnsiTheme="minorHAnsi" w:cstheme="minorHAnsi"/>
          <w:lang w:eastAsia="fr-MA"/>
        </w:rPr>
        <w:t xml:space="preserve"> M</w:t>
      </w:r>
      <w:r w:rsidR="00C64F21" w:rsidRPr="007D26C9">
        <w:rPr>
          <w:rFonts w:asciiTheme="minorHAnsi" w:eastAsia="Times New Roman" w:hAnsiTheme="minorHAnsi" w:cstheme="minorHAnsi"/>
          <w:lang w:eastAsia="fr-MA"/>
        </w:rPr>
        <w:t xml:space="preserve">. </w:t>
      </w:r>
      <w:r w:rsidR="006161CC" w:rsidRPr="007D26C9">
        <w:rPr>
          <w:rFonts w:asciiTheme="minorHAnsi" w:eastAsia="Times New Roman" w:hAnsiTheme="minorHAnsi" w:cstheme="minorHAnsi"/>
          <w:lang w:eastAsia="fr-MA"/>
        </w:rPr>
        <w:t>Faustin XU</w:t>
      </w:r>
      <w:r w:rsidR="00DE1BA4" w:rsidRPr="007D26C9">
        <w:rPr>
          <w:rFonts w:asciiTheme="minorHAnsi" w:eastAsia="Times New Roman" w:hAnsiTheme="minorHAnsi" w:cstheme="minorHAnsi"/>
          <w:lang w:eastAsia="fr-MA"/>
        </w:rPr>
        <w:t>, Directeur Général Adjoint de Huawei Maroc</w:t>
      </w:r>
      <w:r w:rsidR="006161CC" w:rsidRPr="007D26C9">
        <w:rPr>
          <w:rFonts w:asciiTheme="minorHAnsi" w:eastAsia="Times New Roman" w:hAnsiTheme="minorHAnsi" w:cstheme="minorHAnsi"/>
          <w:lang w:eastAsia="fr-MA"/>
        </w:rPr>
        <w:t xml:space="preserve"> et </w:t>
      </w:r>
      <w:r w:rsidR="00FF479C" w:rsidRPr="007D26C9">
        <w:rPr>
          <w:rFonts w:asciiTheme="minorHAnsi" w:eastAsia="Times New Roman" w:hAnsiTheme="minorHAnsi" w:cstheme="minorHAnsi"/>
          <w:lang w:eastAsia="fr-MA"/>
        </w:rPr>
        <w:t>M. Ahmed MOUCHTACHI</w:t>
      </w:r>
      <w:r w:rsidR="003920F7" w:rsidRPr="007D26C9">
        <w:rPr>
          <w:rFonts w:asciiTheme="minorHAnsi" w:eastAsia="Times New Roman" w:hAnsiTheme="minorHAnsi" w:cstheme="minorHAnsi"/>
          <w:lang w:eastAsia="fr-MA"/>
        </w:rPr>
        <w:t>, Directeur ENSAM Casablanca</w:t>
      </w:r>
      <w:r w:rsidRPr="007D26C9">
        <w:rPr>
          <w:rFonts w:asciiTheme="minorHAnsi" w:eastAsia="Times New Roman" w:hAnsiTheme="minorHAnsi" w:cstheme="minorHAnsi"/>
          <w:lang w:eastAsia="fr-MA"/>
        </w:rPr>
        <w:t>,</w:t>
      </w:r>
      <w:r w:rsidR="00C64F21" w:rsidRPr="007D26C9">
        <w:rPr>
          <w:rFonts w:asciiTheme="minorHAnsi" w:eastAsia="Times New Roman" w:hAnsiTheme="minorHAnsi" w:cstheme="minorHAnsi"/>
          <w:lang w:eastAsia="fr-MA"/>
        </w:rPr>
        <w:t xml:space="preserve"> en vue </w:t>
      </w:r>
      <w:r w:rsidR="00745DE7" w:rsidRPr="007D26C9">
        <w:rPr>
          <w:rFonts w:asciiTheme="minorHAnsi" w:eastAsia="Times New Roman" w:hAnsiTheme="minorHAnsi" w:cstheme="minorHAnsi"/>
          <w:lang w:eastAsia="fr-MA"/>
        </w:rPr>
        <w:t xml:space="preserve">de concrétiser leur </w:t>
      </w:r>
      <w:r w:rsidR="004C409B" w:rsidRPr="007D26C9">
        <w:rPr>
          <w:rFonts w:asciiTheme="minorHAnsi" w:eastAsia="Times New Roman" w:hAnsiTheme="minorHAnsi" w:cstheme="minorHAnsi"/>
          <w:lang w:eastAsia="fr-MA"/>
        </w:rPr>
        <w:t>coopération fructueuse</w:t>
      </w:r>
      <w:r w:rsidRPr="007D26C9">
        <w:rPr>
          <w:rFonts w:asciiTheme="minorHAnsi" w:eastAsia="Times New Roman" w:hAnsiTheme="minorHAnsi" w:cstheme="minorHAnsi"/>
          <w:lang w:eastAsia="fr-MA"/>
        </w:rPr>
        <w:t>. </w:t>
      </w:r>
      <w:r w:rsidR="009D2BF6" w:rsidRPr="007D26C9">
        <w:rPr>
          <w:rFonts w:asciiTheme="minorHAnsi" w:eastAsia="Times New Roman" w:hAnsiTheme="minorHAnsi" w:cstheme="minorHAnsi"/>
          <w:lang w:eastAsia="fr-MA"/>
        </w:rPr>
        <w:tab/>
      </w:r>
    </w:p>
    <w:p w14:paraId="5487E0B0" w14:textId="77777777" w:rsidR="00DE1BA4" w:rsidRPr="007D26C9" w:rsidRDefault="00DE1BA4" w:rsidP="007D26C9">
      <w:r w:rsidRPr="007D26C9">
        <w:t xml:space="preserve">Ce partenariat exclusif </w:t>
      </w:r>
      <w:r w:rsidR="00002F72" w:rsidRPr="007D26C9">
        <w:t>entre Huawei Maroc</w:t>
      </w:r>
      <w:r w:rsidR="009D2BF6" w:rsidRPr="007D26C9">
        <w:t xml:space="preserve"> et</w:t>
      </w:r>
      <w:r w:rsidR="00002F72" w:rsidRPr="007D26C9">
        <w:t xml:space="preserve"> ENSAM </w:t>
      </w:r>
      <w:r w:rsidR="009D2BF6" w:rsidRPr="007D26C9">
        <w:t xml:space="preserve">Casablanca </w:t>
      </w:r>
      <w:r w:rsidRPr="007D26C9">
        <w:t>vient couronner une longue collaboration fructueuse</w:t>
      </w:r>
      <w:r w:rsidR="00002F72" w:rsidRPr="007D26C9">
        <w:t>,</w:t>
      </w:r>
      <w:r w:rsidRPr="007D26C9">
        <w:t xml:space="preserve"> caractérisée par un réel investissement de la part de l’ENSAM</w:t>
      </w:r>
      <w:r w:rsidR="00320CCC" w:rsidRPr="007D26C9">
        <w:t xml:space="preserve"> CASABLANCA</w:t>
      </w:r>
      <w:r w:rsidRPr="007D26C9">
        <w:t xml:space="preserve">, qui se hisse d’ailleurs en tête du classement des meilleures ICT académies Maroc. La déclaration du Directeur de l’établissement vient corroborer ces propos : </w:t>
      </w:r>
    </w:p>
    <w:p w14:paraId="4311C11C" w14:textId="77777777" w:rsidR="007D26C9" w:rsidRDefault="007D26C9" w:rsidP="007D26C9">
      <w:pPr>
        <w:pStyle w:val="Pa1"/>
        <w:spacing w:after="240"/>
        <w:rPr>
          <w:rFonts w:asciiTheme="minorHAnsi" w:eastAsia="Times New Roman" w:hAnsiTheme="minorHAnsi" w:cstheme="minorHAnsi"/>
          <w:lang w:eastAsia="fr-MA"/>
        </w:rPr>
      </w:pPr>
    </w:p>
    <w:p w14:paraId="1C78DBBD" w14:textId="0D8504B1" w:rsidR="00002F72" w:rsidRPr="00523DB0" w:rsidRDefault="00DE1BA4" w:rsidP="00523DB0">
      <w:pPr>
        <w:pStyle w:val="Pa1"/>
        <w:spacing w:after="240"/>
        <w:jc w:val="both"/>
        <w:rPr>
          <w:rFonts w:asciiTheme="minorHAnsi" w:eastAsia="Times New Roman" w:hAnsiTheme="minorHAnsi" w:cstheme="minorHAnsi"/>
          <w:b/>
          <w:bCs/>
          <w:lang w:eastAsia="fr-MA"/>
        </w:rPr>
      </w:pPr>
      <w:r w:rsidRPr="00523DB0">
        <w:rPr>
          <w:rFonts w:asciiTheme="minorHAnsi" w:eastAsia="Times New Roman" w:hAnsiTheme="minorHAnsi" w:cstheme="minorHAnsi"/>
          <w:b/>
          <w:bCs/>
          <w:lang w:eastAsia="fr-MA"/>
        </w:rPr>
        <w:t>«</w:t>
      </w:r>
      <w:r w:rsidR="00002F72" w:rsidRPr="00523DB0">
        <w:rPr>
          <w:rFonts w:asciiTheme="minorHAnsi" w:eastAsia="Times New Roman" w:hAnsiTheme="minorHAnsi" w:cstheme="minorHAnsi"/>
          <w:b/>
          <w:bCs/>
          <w:lang w:eastAsia="fr-MA"/>
        </w:rPr>
        <w:t xml:space="preserve"> Je salue l’initiative ‘Huawei ICT </w:t>
      </w:r>
      <w:proofErr w:type="spellStart"/>
      <w:r w:rsidR="00002F72" w:rsidRPr="00523DB0">
        <w:rPr>
          <w:rFonts w:asciiTheme="minorHAnsi" w:eastAsia="Times New Roman" w:hAnsiTheme="minorHAnsi" w:cstheme="minorHAnsi"/>
          <w:b/>
          <w:bCs/>
          <w:lang w:eastAsia="fr-MA"/>
        </w:rPr>
        <w:t>Academy</w:t>
      </w:r>
      <w:proofErr w:type="spellEnd"/>
      <w:r w:rsidR="00002F72" w:rsidRPr="00523DB0">
        <w:rPr>
          <w:rFonts w:asciiTheme="minorHAnsi" w:eastAsia="Times New Roman" w:hAnsiTheme="minorHAnsi" w:cstheme="minorHAnsi"/>
          <w:b/>
          <w:bCs/>
          <w:lang w:eastAsia="fr-MA"/>
        </w:rPr>
        <w:t xml:space="preserve"> Support Center’ qui met la formation de la jeunesse marocaine, véritable richesse de notre pays, au centre de ses préoccupations.</w:t>
      </w:r>
      <w:r w:rsidR="009D2BF6" w:rsidRPr="00523DB0">
        <w:rPr>
          <w:rFonts w:asciiTheme="minorHAnsi" w:eastAsia="Times New Roman" w:hAnsiTheme="minorHAnsi" w:cstheme="minorHAnsi"/>
          <w:b/>
          <w:bCs/>
          <w:lang w:eastAsia="fr-MA"/>
        </w:rPr>
        <w:t xml:space="preserve"> Nous entretenons une relation de proximité avec Huawei </w:t>
      </w:r>
      <w:r w:rsidR="009D4BF1" w:rsidRPr="00523DB0">
        <w:rPr>
          <w:rFonts w:asciiTheme="minorHAnsi" w:eastAsia="Times New Roman" w:hAnsiTheme="minorHAnsi" w:cstheme="minorHAnsi"/>
          <w:b/>
          <w:bCs/>
          <w:lang w:eastAsia="fr-MA"/>
        </w:rPr>
        <w:t xml:space="preserve">Maroc </w:t>
      </w:r>
      <w:r w:rsidR="009D2BF6" w:rsidRPr="00523DB0">
        <w:rPr>
          <w:rFonts w:asciiTheme="minorHAnsi" w:eastAsia="Times New Roman" w:hAnsiTheme="minorHAnsi" w:cstheme="minorHAnsi"/>
          <w:b/>
          <w:bCs/>
          <w:lang w:eastAsia="fr-MA"/>
        </w:rPr>
        <w:t xml:space="preserve">et nous </w:t>
      </w:r>
      <w:r w:rsidR="00002F72" w:rsidRPr="00523DB0">
        <w:rPr>
          <w:rFonts w:asciiTheme="minorHAnsi" w:eastAsia="Times New Roman" w:hAnsiTheme="minorHAnsi" w:cstheme="minorHAnsi"/>
          <w:b/>
          <w:bCs/>
          <w:lang w:eastAsia="fr-MA"/>
        </w:rPr>
        <w:t xml:space="preserve">espérons </w:t>
      </w:r>
      <w:r w:rsidR="009D4BF1" w:rsidRPr="00523DB0">
        <w:rPr>
          <w:rFonts w:asciiTheme="minorHAnsi" w:eastAsia="Times New Roman" w:hAnsiTheme="minorHAnsi" w:cstheme="minorHAnsi"/>
          <w:b/>
          <w:bCs/>
          <w:lang w:eastAsia="fr-MA"/>
        </w:rPr>
        <w:t>renforcer davantage cette</w:t>
      </w:r>
      <w:r w:rsidR="009D2BF6" w:rsidRPr="00523DB0">
        <w:rPr>
          <w:rFonts w:asciiTheme="minorHAnsi" w:eastAsia="Times New Roman" w:hAnsiTheme="minorHAnsi" w:cstheme="minorHAnsi"/>
          <w:b/>
          <w:bCs/>
          <w:lang w:eastAsia="fr-MA"/>
        </w:rPr>
        <w:t xml:space="preserve"> coopération </w:t>
      </w:r>
      <w:r w:rsidR="00002F72" w:rsidRPr="00523DB0">
        <w:rPr>
          <w:rFonts w:asciiTheme="minorHAnsi" w:eastAsia="Times New Roman" w:hAnsiTheme="minorHAnsi" w:cstheme="minorHAnsi"/>
          <w:b/>
          <w:bCs/>
          <w:lang w:eastAsia="fr-MA"/>
        </w:rPr>
        <w:t>dans le futur</w:t>
      </w:r>
      <w:proofErr w:type="gramStart"/>
      <w:r w:rsidR="00002F72" w:rsidRPr="00523DB0">
        <w:rPr>
          <w:rFonts w:asciiTheme="minorHAnsi" w:eastAsia="Times New Roman" w:hAnsiTheme="minorHAnsi" w:cstheme="minorHAnsi"/>
          <w:b/>
          <w:bCs/>
          <w:lang w:eastAsia="fr-MA"/>
        </w:rPr>
        <w:t>.»</w:t>
      </w:r>
      <w:proofErr w:type="gramEnd"/>
    </w:p>
    <w:p w14:paraId="0D868251" w14:textId="77777777" w:rsidR="00C64F21" w:rsidRPr="007D26C9" w:rsidRDefault="00C64F21" w:rsidP="007D26C9">
      <w:pPr>
        <w:pStyle w:val="Pa1"/>
        <w:spacing w:after="240"/>
        <w:rPr>
          <w:rFonts w:asciiTheme="minorHAnsi" w:eastAsia="Times New Roman" w:hAnsiTheme="minorHAnsi" w:cstheme="minorHAnsi"/>
          <w:lang w:eastAsia="fr-MA"/>
        </w:rPr>
      </w:pPr>
      <w:r w:rsidRPr="007D26C9">
        <w:rPr>
          <w:rFonts w:asciiTheme="minorHAnsi" w:eastAsia="Times New Roman" w:hAnsiTheme="minorHAnsi" w:cstheme="minorHAnsi"/>
          <w:lang w:eastAsia="fr-MA"/>
        </w:rPr>
        <w:t xml:space="preserve">A noter également que le corps professoral de l’établissement est tout aussi engagé. A titre d’illustration, le </w:t>
      </w:r>
      <w:r w:rsidR="001C031B" w:rsidRPr="007D26C9">
        <w:rPr>
          <w:rFonts w:asciiTheme="minorHAnsi" w:eastAsia="Times New Roman" w:hAnsiTheme="minorHAnsi" w:cstheme="minorHAnsi"/>
          <w:lang w:eastAsia="fr-MA"/>
        </w:rPr>
        <w:t>Professeur Ayoub BAHNASSE</w:t>
      </w:r>
      <w:r w:rsidRPr="007D26C9">
        <w:rPr>
          <w:rFonts w:asciiTheme="minorHAnsi" w:eastAsia="Times New Roman" w:hAnsiTheme="minorHAnsi" w:cstheme="minorHAnsi"/>
          <w:lang w:eastAsia="fr-MA"/>
        </w:rPr>
        <w:t xml:space="preserve"> a brillamment décroché 5 certifications HCAI Huawei tout en réussissant à ouvrir 15 classes portant sur différentes technologies.</w:t>
      </w:r>
    </w:p>
    <w:p w14:paraId="7C420C8D" w14:textId="77777777" w:rsidR="00C70315" w:rsidRPr="007D26C9" w:rsidRDefault="00C70315" w:rsidP="007D26C9">
      <w:pPr>
        <w:pStyle w:val="Pa1"/>
        <w:spacing w:after="240"/>
        <w:rPr>
          <w:rFonts w:asciiTheme="minorHAnsi" w:eastAsia="Times New Roman" w:hAnsiTheme="minorHAnsi" w:cstheme="minorHAnsi"/>
          <w:lang w:eastAsia="fr-MA"/>
        </w:rPr>
      </w:pPr>
    </w:p>
    <w:p w14:paraId="4F935F96" w14:textId="1B2A1B9A" w:rsidR="00C70315" w:rsidRPr="007D26C9" w:rsidRDefault="00C70315" w:rsidP="007D26C9">
      <w:pPr>
        <w:pStyle w:val="Pa1"/>
        <w:spacing w:after="240"/>
        <w:rPr>
          <w:rFonts w:asciiTheme="minorHAnsi" w:eastAsia="Times New Roman" w:hAnsiTheme="minorHAnsi" w:cstheme="minorHAnsi"/>
          <w:lang w:eastAsia="fr-MA"/>
        </w:rPr>
      </w:pPr>
      <w:r w:rsidRPr="007D26C9">
        <w:rPr>
          <w:rFonts w:asciiTheme="minorHAnsi" w:eastAsia="Times New Roman" w:hAnsiTheme="minorHAnsi" w:cstheme="minorHAnsi"/>
          <w:lang w:eastAsia="fr-MA"/>
        </w:rPr>
        <w:lastRenderedPageBreak/>
        <w:t>Pour sa part</w:t>
      </w:r>
      <w:r w:rsidR="001C031B" w:rsidRPr="007D26C9">
        <w:rPr>
          <w:rFonts w:asciiTheme="minorHAnsi" w:eastAsia="Times New Roman" w:hAnsiTheme="minorHAnsi" w:cstheme="minorHAnsi"/>
          <w:lang w:eastAsia="fr-MA"/>
        </w:rPr>
        <w:t>, M. Faustin XU</w:t>
      </w:r>
      <w:r w:rsidRPr="007D26C9">
        <w:rPr>
          <w:rFonts w:asciiTheme="minorHAnsi" w:eastAsia="Times New Roman" w:hAnsiTheme="minorHAnsi" w:cstheme="minorHAnsi"/>
          <w:lang w:eastAsia="fr-MA"/>
        </w:rPr>
        <w:t xml:space="preserve">, Directeur Général Adjoint de Huawei Maroc, a assuré que Huawei Maroc porte une attention particulière au transfert des connaissances et compétences TIC en faveur de ses diverses parties prenantes : </w:t>
      </w:r>
    </w:p>
    <w:p w14:paraId="63C6DC59" w14:textId="77777777" w:rsidR="00C70315" w:rsidRPr="007D26C9" w:rsidRDefault="00C70315" w:rsidP="00523DB0">
      <w:pPr>
        <w:pStyle w:val="Pa1"/>
        <w:spacing w:after="240"/>
        <w:jc w:val="both"/>
        <w:rPr>
          <w:rFonts w:asciiTheme="minorHAnsi" w:eastAsia="Times New Roman" w:hAnsiTheme="minorHAnsi" w:cstheme="minorHAnsi"/>
          <w:lang w:eastAsia="fr-MA"/>
        </w:rPr>
      </w:pPr>
      <w:r w:rsidRPr="00523DB0">
        <w:rPr>
          <w:rFonts w:asciiTheme="minorHAnsi" w:eastAsia="Times New Roman" w:hAnsiTheme="minorHAnsi" w:cstheme="minorHAnsi"/>
          <w:b/>
          <w:bCs/>
          <w:lang w:eastAsia="fr-MA"/>
        </w:rPr>
        <w:t>« Huawei considère l’engagement sociétal comme un paramètre structurant de son modèle de croissance. Notre partenariat stratégique avec</w:t>
      </w:r>
      <w:r w:rsidR="001C031B" w:rsidRPr="00523DB0">
        <w:rPr>
          <w:rFonts w:asciiTheme="minorHAnsi" w:eastAsia="Times New Roman" w:hAnsiTheme="minorHAnsi" w:cstheme="minorHAnsi"/>
          <w:b/>
          <w:bCs/>
          <w:lang w:eastAsia="fr-MA"/>
        </w:rPr>
        <w:t xml:space="preserve"> ENSAM</w:t>
      </w:r>
      <w:r w:rsidRPr="00523DB0">
        <w:rPr>
          <w:rFonts w:asciiTheme="minorHAnsi" w:eastAsia="Times New Roman" w:hAnsiTheme="minorHAnsi" w:cstheme="minorHAnsi"/>
          <w:b/>
          <w:bCs/>
          <w:lang w:eastAsia="fr-MA"/>
        </w:rPr>
        <w:t xml:space="preserve"> Casablanca dans le cadre de l’inauguration du ‘Huawei ICT </w:t>
      </w:r>
      <w:proofErr w:type="spellStart"/>
      <w:r w:rsidRPr="00523DB0">
        <w:rPr>
          <w:rFonts w:asciiTheme="minorHAnsi" w:eastAsia="Times New Roman" w:hAnsiTheme="minorHAnsi" w:cstheme="minorHAnsi"/>
          <w:b/>
          <w:bCs/>
          <w:lang w:eastAsia="fr-MA"/>
        </w:rPr>
        <w:t>Academy</w:t>
      </w:r>
      <w:proofErr w:type="spellEnd"/>
      <w:r w:rsidRPr="00523DB0">
        <w:rPr>
          <w:rFonts w:asciiTheme="minorHAnsi" w:eastAsia="Times New Roman" w:hAnsiTheme="minorHAnsi" w:cstheme="minorHAnsi"/>
          <w:b/>
          <w:bCs/>
          <w:lang w:eastAsia="fr-MA"/>
        </w:rPr>
        <w:t xml:space="preserve"> Support Center’ acte notre engagement pérenne en faveur du développement de l'écosystème des talents numériques au </w:t>
      </w:r>
      <w:proofErr w:type="gramStart"/>
      <w:r w:rsidRPr="00523DB0">
        <w:rPr>
          <w:rFonts w:asciiTheme="minorHAnsi" w:eastAsia="Times New Roman" w:hAnsiTheme="minorHAnsi" w:cstheme="minorHAnsi"/>
          <w:b/>
          <w:bCs/>
          <w:lang w:eastAsia="fr-MA"/>
        </w:rPr>
        <w:t>Maroc»</w:t>
      </w:r>
      <w:proofErr w:type="gramEnd"/>
      <w:r w:rsidRPr="00523DB0">
        <w:rPr>
          <w:rFonts w:asciiTheme="minorHAnsi" w:eastAsia="Times New Roman" w:hAnsiTheme="minorHAnsi" w:cstheme="minorHAnsi"/>
          <w:b/>
          <w:bCs/>
          <w:lang w:eastAsia="fr-MA"/>
        </w:rPr>
        <w:t>,</w:t>
      </w:r>
      <w:r w:rsidRPr="007D26C9">
        <w:rPr>
          <w:rFonts w:asciiTheme="minorHAnsi" w:eastAsia="Times New Roman" w:hAnsiTheme="minorHAnsi" w:cstheme="minorHAnsi"/>
          <w:lang w:eastAsia="fr-MA"/>
        </w:rPr>
        <w:t xml:space="preserve"> </w:t>
      </w:r>
      <w:proofErr w:type="spellStart"/>
      <w:r w:rsidRPr="007D26C9">
        <w:rPr>
          <w:rFonts w:asciiTheme="minorHAnsi" w:eastAsia="Times New Roman" w:hAnsiTheme="minorHAnsi" w:cstheme="minorHAnsi"/>
          <w:lang w:eastAsia="fr-MA"/>
        </w:rPr>
        <w:t>at-il</w:t>
      </w:r>
      <w:proofErr w:type="spellEnd"/>
      <w:r w:rsidRPr="007D26C9">
        <w:rPr>
          <w:rFonts w:asciiTheme="minorHAnsi" w:eastAsia="Times New Roman" w:hAnsiTheme="minorHAnsi" w:cstheme="minorHAnsi"/>
          <w:lang w:eastAsia="fr-MA"/>
        </w:rPr>
        <w:t xml:space="preserve"> souligné. </w:t>
      </w:r>
    </w:p>
    <w:p w14:paraId="5F0040E2" w14:textId="77777777" w:rsidR="00DE1BA4" w:rsidRPr="007D26C9" w:rsidRDefault="00DE1BA4" w:rsidP="007D26C9">
      <w:pPr>
        <w:pStyle w:val="Pa1"/>
        <w:spacing w:after="240"/>
        <w:rPr>
          <w:rFonts w:asciiTheme="minorHAnsi" w:eastAsia="Times New Roman" w:hAnsiTheme="minorHAnsi" w:cstheme="minorHAnsi"/>
          <w:lang w:eastAsia="fr-MA"/>
        </w:rPr>
      </w:pPr>
    </w:p>
    <w:p w14:paraId="27C6164A" w14:textId="77777777" w:rsidR="00C64F21" w:rsidRPr="007D26C9" w:rsidRDefault="00EF41FD" w:rsidP="007D26C9">
      <w:pPr>
        <w:pStyle w:val="Pa1"/>
        <w:spacing w:after="240"/>
        <w:rPr>
          <w:rFonts w:asciiTheme="minorHAnsi" w:eastAsia="Times New Roman" w:hAnsiTheme="minorHAnsi" w:cstheme="minorHAnsi"/>
          <w:lang w:eastAsia="fr-MA"/>
        </w:rPr>
      </w:pPr>
      <w:r w:rsidRPr="007D26C9">
        <w:rPr>
          <w:rFonts w:asciiTheme="minorHAnsi" w:eastAsia="Times New Roman" w:hAnsiTheme="minorHAnsi" w:cstheme="minorHAnsi"/>
          <w:lang w:eastAsia="fr-MA"/>
        </w:rPr>
        <w:t>Ayant pour mission de créer une communauté florissante d'enseignement et d'apprentissage, « </w:t>
      </w:r>
      <w:r w:rsidR="00002F72" w:rsidRPr="007D26C9">
        <w:rPr>
          <w:rFonts w:asciiTheme="minorHAnsi" w:eastAsia="Times New Roman" w:hAnsiTheme="minorHAnsi" w:cstheme="minorHAnsi"/>
          <w:lang w:eastAsia="fr-MA"/>
        </w:rPr>
        <w:t xml:space="preserve">Huawei </w:t>
      </w:r>
      <w:r w:rsidR="00992B1D" w:rsidRPr="007D26C9">
        <w:rPr>
          <w:rFonts w:asciiTheme="minorHAnsi" w:eastAsia="Times New Roman" w:hAnsiTheme="minorHAnsi" w:cstheme="minorHAnsi"/>
          <w:lang w:eastAsia="fr-MA"/>
        </w:rPr>
        <w:t xml:space="preserve">ICT </w:t>
      </w:r>
      <w:proofErr w:type="spellStart"/>
      <w:r w:rsidR="00992B1D" w:rsidRPr="007D26C9">
        <w:rPr>
          <w:rFonts w:asciiTheme="minorHAnsi" w:eastAsia="Times New Roman" w:hAnsiTheme="minorHAnsi" w:cstheme="minorHAnsi"/>
          <w:lang w:eastAsia="fr-MA"/>
        </w:rPr>
        <w:t>Academy</w:t>
      </w:r>
      <w:proofErr w:type="spellEnd"/>
      <w:r w:rsidR="00992B1D" w:rsidRPr="007D26C9">
        <w:rPr>
          <w:rFonts w:asciiTheme="minorHAnsi" w:eastAsia="Times New Roman" w:hAnsiTheme="minorHAnsi" w:cstheme="minorHAnsi"/>
          <w:lang w:eastAsia="fr-MA"/>
        </w:rPr>
        <w:t xml:space="preserve"> </w:t>
      </w:r>
      <w:r w:rsidR="001C031B" w:rsidRPr="007D26C9">
        <w:rPr>
          <w:rFonts w:asciiTheme="minorHAnsi" w:eastAsia="Times New Roman" w:hAnsiTheme="minorHAnsi" w:cstheme="minorHAnsi"/>
          <w:lang w:eastAsia="fr-MA"/>
        </w:rPr>
        <w:t>Support Center </w:t>
      </w:r>
      <w:r w:rsidR="00992B1D" w:rsidRPr="007D26C9">
        <w:rPr>
          <w:rFonts w:asciiTheme="minorHAnsi" w:eastAsia="Times New Roman" w:hAnsiTheme="minorHAnsi" w:cstheme="minorHAnsi"/>
          <w:lang w:eastAsia="fr-MA"/>
        </w:rPr>
        <w:t xml:space="preserve">» </w:t>
      </w:r>
      <w:r w:rsidRPr="007D26C9">
        <w:rPr>
          <w:rFonts w:asciiTheme="minorHAnsi" w:eastAsia="Times New Roman" w:hAnsiTheme="minorHAnsi" w:cstheme="minorHAnsi"/>
          <w:lang w:eastAsia="fr-MA"/>
        </w:rPr>
        <w:t xml:space="preserve">se </w:t>
      </w:r>
      <w:r w:rsidR="00DE1BA4" w:rsidRPr="007D26C9">
        <w:rPr>
          <w:rFonts w:asciiTheme="minorHAnsi" w:eastAsia="Times New Roman" w:hAnsiTheme="minorHAnsi" w:cstheme="minorHAnsi"/>
          <w:lang w:eastAsia="fr-MA"/>
        </w:rPr>
        <w:t xml:space="preserve">positionne aujourd’hui </w:t>
      </w:r>
      <w:r w:rsidRPr="007D26C9">
        <w:rPr>
          <w:rFonts w:asciiTheme="minorHAnsi" w:eastAsia="Times New Roman" w:hAnsiTheme="minorHAnsi" w:cstheme="minorHAnsi"/>
          <w:lang w:eastAsia="fr-MA"/>
        </w:rPr>
        <w:t xml:space="preserve">en tant qu’ambassadeur </w:t>
      </w:r>
      <w:r w:rsidR="00C70315" w:rsidRPr="007D26C9">
        <w:rPr>
          <w:rFonts w:asciiTheme="minorHAnsi" w:eastAsia="Times New Roman" w:hAnsiTheme="minorHAnsi" w:cstheme="minorHAnsi"/>
          <w:lang w:eastAsia="fr-MA"/>
        </w:rPr>
        <w:t xml:space="preserve">« Huawei ICT </w:t>
      </w:r>
      <w:proofErr w:type="spellStart"/>
      <w:r w:rsidR="00C70315" w:rsidRPr="007D26C9">
        <w:rPr>
          <w:rFonts w:asciiTheme="minorHAnsi" w:eastAsia="Times New Roman" w:hAnsiTheme="minorHAnsi" w:cstheme="minorHAnsi"/>
          <w:lang w:eastAsia="fr-MA"/>
        </w:rPr>
        <w:t>Academy</w:t>
      </w:r>
      <w:proofErr w:type="spellEnd"/>
      <w:r w:rsidR="00C70315" w:rsidRPr="007D26C9">
        <w:rPr>
          <w:rFonts w:asciiTheme="minorHAnsi" w:eastAsia="Times New Roman" w:hAnsiTheme="minorHAnsi" w:cstheme="minorHAnsi"/>
          <w:lang w:eastAsia="fr-MA"/>
        </w:rPr>
        <w:t> »</w:t>
      </w:r>
      <w:r w:rsidR="005C73DC" w:rsidRPr="007D26C9">
        <w:rPr>
          <w:rFonts w:asciiTheme="minorHAnsi" w:eastAsia="Times New Roman" w:hAnsiTheme="minorHAnsi" w:cstheme="minorHAnsi"/>
          <w:lang w:eastAsia="fr-MA"/>
        </w:rPr>
        <w:t xml:space="preserve"> </w:t>
      </w:r>
      <w:r w:rsidRPr="007D26C9">
        <w:rPr>
          <w:rFonts w:asciiTheme="minorHAnsi" w:eastAsia="Times New Roman" w:hAnsiTheme="minorHAnsi" w:cstheme="minorHAnsi"/>
          <w:lang w:eastAsia="fr-MA"/>
        </w:rPr>
        <w:t xml:space="preserve">par </w:t>
      </w:r>
      <w:r w:rsidR="00DE1BA4" w:rsidRPr="007D26C9">
        <w:rPr>
          <w:rFonts w:asciiTheme="minorHAnsi" w:eastAsia="Times New Roman" w:hAnsiTheme="minorHAnsi" w:cstheme="minorHAnsi"/>
          <w:lang w:eastAsia="fr-MA"/>
        </w:rPr>
        <w:t xml:space="preserve">excellence et s’engage à </w:t>
      </w:r>
      <w:r w:rsidR="00E7796F" w:rsidRPr="007D26C9">
        <w:rPr>
          <w:rFonts w:asciiTheme="minorHAnsi" w:eastAsia="Times New Roman" w:hAnsiTheme="minorHAnsi" w:cstheme="minorHAnsi"/>
          <w:lang w:eastAsia="fr-MA"/>
        </w:rPr>
        <w:t xml:space="preserve">assurer </w:t>
      </w:r>
      <w:r w:rsidR="006747DE" w:rsidRPr="007D26C9">
        <w:rPr>
          <w:rFonts w:asciiTheme="minorHAnsi" w:eastAsia="Times New Roman" w:hAnsiTheme="minorHAnsi" w:cstheme="minorHAnsi"/>
          <w:lang w:eastAsia="fr-MA"/>
        </w:rPr>
        <w:t xml:space="preserve">le progrès continu </w:t>
      </w:r>
      <w:r w:rsidR="00DE1BA4" w:rsidRPr="007D26C9">
        <w:rPr>
          <w:rFonts w:asciiTheme="minorHAnsi" w:eastAsia="Times New Roman" w:hAnsiTheme="minorHAnsi" w:cstheme="minorHAnsi"/>
          <w:lang w:eastAsia="fr-MA"/>
        </w:rPr>
        <w:t xml:space="preserve">des académies membres. </w:t>
      </w:r>
    </w:p>
    <w:p w14:paraId="7551D5D8" w14:textId="77777777" w:rsidR="005C73DC" w:rsidRPr="007D26C9" w:rsidRDefault="005C73DC" w:rsidP="007D26C9">
      <w:pPr>
        <w:pStyle w:val="Pa1"/>
        <w:spacing w:after="240"/>
        <w:rPr>
          <w:rFonts w:asciiTheme="minorHAnsi" w:eastAsia="Times New Roman" w:hAnsiTheme="minorHAnsi" w:cstheme="minorHAnsi"/>
          <w:lang w:eastAsia="fr-MA"/>
        </w:rPr>
      </w:pPr>
    </w:p>
    <w:p w14:paraId="5F85ABD0" w14:textId="77777777" w:rsidR="006747DE" w:rsidRPr="007D26C9" w:rsidRDefault="00C70315" w:rsidP="007D26C9">
      <w:pPr>
        <w:pStyle w:val="Pa1"/>
        <w:spacing w:after="240"/>
        <w:rPr>
          <w:rFonts w:asciiTheme="minorHAnsi" w:eastAsia="Times New Roman" w:hAnsiTheme="minorHAnsi" w:cstheme="minorHAnsi"/>
          <w:lang w:eastAsia="fr-MA"/>
        </w:rPr>
      </w:pPr>
      <w:r w:rsidRPr="007D26C9">
        <w:rPr>
          <w:rFonts w:asciiTheme="minorHAnsi" w:eastAsia="Times New Roman" w:hAnsiTheme="minorHAnsi" w:cstheme="minorHAnsi"/>
          <w:lang w:eastAsia="fr-MA"/>
        </w:rPr>
        <w:t>Pour rappel, d</w:t>
      </w:r>
      <w:r w:rsidR="00DC039C" w:rsidRPr="007D26C9">
        <w:rPr>
          <w:rFonts w:asciiTheme="minorHAnsi" w:eastAsia="Times New Roman" w:hAnsiTheme="minorHAnsi" w:cstheme="minorHAnsi"/>
          <w:lang w:eastAsia="fr-MA"/>
        </w:rPr>
        <w:t>epuis son implémentation au Maroc, le programme « Huawei ICT </w:t>
      </w:r>
      <w:proofErr w:type="spellStart"/>
      <w:r w:rsidR="00DC039C" w:rsidRPr="007D26C9">
        <w:rPr>
          <w:rFonts w:asciiTheme="minorHAnsi" w:eastAsia="Times New Roman" w:hAnsiTheme="minorHAnsi" w:cstheme="minorHAnsi"/>
          <w:lang w:eastAsia="fr-MA"/>
        </w:rPr>
        <w:t>Academy</w:t>
      </w:r>
      <w:proofErr w:type="spellEnd"/>
      <w:r w:rsidR="00DC039C" w:rsidRPr="007D26C9">
        <w:rPr>
          <w:rFonts w:asciiTheme="minorHAnsi" w:eastAsia="Times New Roman" w:hAnsiTheme="minorHAnsi" w:cstheme="minorHAnsi"/>
          <w:lang w:eastAsia="fr-MA"/>
        </w:rPr>
        <w:t> » a</w:t>
      </w:r>
      <w:r w:rsidR="005C73DC" w:rsidRPr="007D26C9">
        <w:rPr>
          <w:rFonts w:asciiTheme="minorHAnsi" w:eastAsia="Times New Roman" w:hAnsiTheme="minorHAnsi" w:cstheme="minorHAnsi"/>
          <w:lang w:eastAsia="fr-MA"/>
        </w:rPr>
        <w:t xml:space="preserve"> permis de former plus de 5000 talents digitaux marocains dans les TIC et les technologies de pointe grâce aux </w:t>
      </w:r>
      <w:r w:rsidR="00DC039C" w:rsidRPr="007D26C9">
        <w:rPr>
          <w:rFonts w:asciiTheme="minorHAnsi" w:eastAsia="Times New Roman" w:hAnsiTheme="minorHAnsi" w:cstheme="minorHAnsi"/>
          <w:lang w:eastAsia="fr-MA"/>
        </w:rPr>
        <w:t>partenariats</w:t>
      </w:r>
      <w:r w:rsidR="005C73DC" w:rsidRPr="007D26C9">
        <w:rPr>
          <w:rFonts w:asciiTheme="minorHAnsi" w:eastAsia="Times New Roman" w:hAnsiTheme="minorHAnsi" w:cstheme="minorHAnsi"/>
          <w:lang w:eastAsia="fr-MA"/>
        </w:rPr>
        <w:t xml:space="preserve"> mis en place</w:t>
      </w:r>
      <w:r w:rsidR="00DC039C" w:rsidRPr="007D26C9">
        <w:rPr>
          <w:rFonts w:asciiTheme="minorHAnsi" w:eastAsia="Times New Roman" w:hAnsiTheme="minorHAnsi" w:cstheme="minorHAnsi"/>
          <w:lang w:eastAsia="fr-MA"/>
        </w:rPr>
        <w:t xml:space="preserve"> </w:t>
      </w:r>
      <w:r w:rsidR="005C73DC" w:rsidRPr="007D26C9">
        <w:rPr>
          <w:rFonts w:asciiTheme="minorHAnsi" w:eastAsia="Times New Roman" w:hAnsiTheme="minorHAnsi" w:cstheme="minorHAnsi"/>
          <w:lang w:eastAsia="fr-MA"/>
        </w:rPr>
        <w:t xml:space="preserve">en collaboration avec les </w:t>
      </w:r>
      <w:r w:rsidR="00DC039C" w:rsidRPr="007D26C9">
        <w:rPr>
          <w:rFonts w:asciiTheme="minorHAnsi" w:eastAsia="Times New Roman" w:hAnsiTheme="minorHAnsi" w:cstheme="minorHAnsi"/>
          <w:lang w:eastAsia="fr-MA"/>
        </w:rPr>
        <w:t xml:space="preserve">écoles et </w:t>
      </w:r>
      <w:r w:rsidR="005C73DC" w:rsidRPr="007D26C9">
        <w:rPr>
          <w:rFonts w:asciiTheme="minorHAnsi" w:eastAsia="Times New Roman" w:hAnsiTheme="minorHAnsi" w:cstheme="minorHAnsi"/>
          <w:lang w:eastAsia="fr-MA"/>
        </w:rPr>
        <w:t xml:space="preserve">les </w:t>
      </w:r>
      <w:r w:rsidR="00DC039C" w:rsidRPr="007D26C9">
        <w:rPr>
          <w:rFonts w:asciiTheme="minorHAnsi" w:eastAsia="Times New Roman" w:hAnsiTheme="minorHAnsi" w:cstheme="minorHAnsi"/>
          <w:lang w:eastAsia="fr-MA"/>
        </w:rPr>
        <w:t xml:space="preserve">universités </w:t>
      </w:r>
      <w:r w:rsidR="005C73DC" w:rsidRPr="007D26C9">
        <w:rPr>
          <w:rFonts w:asciiTheme="minorHAnsi" w:eastAsia="Times New Roman" w:hAnsiTheme="minorHAnsi" w:cstheme="minorHAnsi"/>
          <w:lang w:eastAsia="fr-MA"/>
        </w:rPr>
        <w:t>marocaines.</w:t>
      </w:r>
    </w:p>
    <w:p w14:paraId="261D3D94" w14:textId="77777777" w:rsidR="00823B78" w:rsidRDefault="00823B78" w:rsidP="005C73DC">
      <w:pPr>
        <w:spacing w:line="276" w:lineRule="auto"/>
        <w:jc w:val="both"/>
        <w:rPr>
          <w:rFonts w:ascii="Times" w:hAnsi="Times"/>
        </w:rPr>
      </w:pPr>
    </w:p>
    <w:p w14:paraId="1639A3E4" w14:textId="77777777" w:rsidR="00523DB0" w:rsidRPr="007A28B3" w:rsidRDefault="00523DB0" w:rsidP="00523DB0">
      <w:pPr>
        <w:pStyle w:val="Pa1"/>
        <w:spacing w:after="240"/>
        <w:jc w:val="both"/>
        <w:rPr>
          <w:rStyle w:val="A2"/>
          <w:rFonts w:asciiTheme="minorHAnsi" w:hAnsiTheme="minorHAnsi" w:cstheme="minorHAnsi"/>
          <w:b/>
          <w:bCs/>
          <w:sz w:val="28"/>
          <w:szCs w:val="28"/>
        </w:rPr>
      </w:pPr>
      <w:r>
        <w:rPr>
          <w:rFonts w:asciiTheme="minorHAnsi" w:hAnsiTheme="minorHAnsi" w:cstheme="minorHAnsi"/>
          <w:b/>
          <w:bCs/>
          <w:noProof/>
          <w:color w:val="221E1F"/>
          <w:sz w:val="28"/>
          <w:szCs w:val="28"/>
          <w:lang w:val="en-US" w:eastAsia="zh-CN"/>
        </w:rPr>
        <w:drawing>
          <wp:anchor distT="0" distB="0" distL="114300" distR="114300" simplePos="0" relativeHeight="251661312" behindDoc="1" locked="0" layoutInCell="1" allowOverlap="1" wp14:anchorId="154039C9" wp14:editId="5BF5A3E4">
            <wp:simplePos x="0" y="0"/>
            <wp:positionH relativeFrom="margin">
              <wp:posOffset>-783590</wp:posOffset>
            </wp:positionH>
            <wp:positionV relativeFrom="paragraph">
              <wp:posOffset>-665480</wp:posOffset>
            </wp:positionV>
            <wp:extent cx="7132320" cy="8190230"/>
            <wp:effectExtent l="0" t="0" r="0" b="127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32320" cy="8190230"/>
                    </a:xfrm>
                    <a:prstGeom prst="rect">
                      <a:avLst/>
                    </a:prstGeom>
                  </pic:spPr>
                </pic:pic>
              </a:graphicData>
            </a:graphic>
            <wp14:sizeRelH relativeFrom="margin">
              <wp14:pctWidth>0</wp14:pctWidth>
            </wp14:sizeRelH>
            <wp14:sizeRelV relativeFrom="margin">
              <wp14:pctHeight>0</wp14:pctHeight>
            </wp14:sizeRelV>
          </wp:anchor>
        </w:drawing>
      </w:r>
      <w:r w:rsidRPr="001F4628">
        <w:rPr>
          <w:rStyle w:val="A3"/>
          <w:rFonts w:asciiTheme="minorHAnsi" w:hAnsiTheme="minorHAnsi" w:cstheme="minorHAnsi"/>
          <w:sz w:val="28"/>
          <w:szCs w:val="28"/>
        </w:rPr>
        <w:t>A PROPOS DE HUAWEI :</w:t>
      </w:r>
    </w:p>
    <w:p w14:paraId="3C512D48" w14:textId="77777777" w:rsidR="00523DB0" w:rsidRPr="001F4628" w:rsidRDefault="00523DB0" w:rsidP="00523DB0">
      <w:pPr>
        <w:pStyle w:val="Pa1"/>
        <w:spacing w:after="240"/>
        <w:jc w:val="both"/>
        <w:rPr>
          <w:rStyle w:val="A2"/>
          <w:rFonts w:asciiTheme="minorHAnsi" w:hAnsiTheme="minorHAnsi" w:cstheme="minorHAnsi"/>
          <w:sz w:val="28"/>
          <w:szCs w:val="28"/>
        </w:rPr>
      </w:pPr>
      <w:r w:rsidRPr="001F4628">
        <w:rPr>
          <w:rStyle w:val="A2"/>
          <w:rFonts w:asciiTheme="minorHAnsi" w:hAnsiTheme="minorHAnsi" w:cstheme="minorHAnsi"/>
          <w:sz w:val="24"/>
          <w:szCs w:val="24"/>
        </w:rPr>
        <w:t xml:space="preserve">Huawei est un fournisseur global de solutions dans le domaine des technologies de l’information et des communications (TIC), travaillant avec 45 des 50 plus importants opérateurs sur le marché mondial. Grâce à son investissement auprès de ses clients en matière d’innovation et à des partenariats forts, Huawei propose des solutions efficaces de bout en bout dans les réseaux télécoms, les terminaux mobiles et le Cloud </w:t>
      </w:r>
      <w:proofErr w:type="spellStart"/>
      <w:r w:rsidRPr="001F4628">
        <w:rPr>
          <w:rStyle w:val="A2"/>
          <w:rFonts w:asciiTheme="minorHAnsi" w:hAnsiTheme="minorHAnsi" w:cstheme="minorHAnsi"/>
          <w:sz w:val="24"/>
          <w:szCs w:val="24"/>
        </w:rPr>
        <w:t>Computing</w:t>
      </w:r>
      <w:proofErr w:type="spellEnd"/>
      <w:r w:rsidRPr="001F4628">
        <w:rPr>
          <w:rStyle w:val="A2"/>
          <w:rFonts w:asciiTheme="minorHAnsi" w:hAnsiTheme="minorHAnsi" w:cstheme="minorHAnsi"/>
          <w:sz w:val="24"/>
          <w:szCs w:val="24"/>
        </w:rPr>
        <w:t>. En fournissant des solutions et des services compétitifs, les 194 000 collaborateurs de Huawei affirment leur engagement dans la création de valeur pour les opérateurs télécom, les entreprises et les consommateurs. Les produits et solutions Huawei sont déployés dans plus de 170 pays, au service de plus d’un tiers de la population mondiale. Créée en 1987, Huawei est une entreprise privée, détenue à 100% par ses employés</w:t>
      </w:r>
      <w:r w:rsidRPr="001F4628">
        <w:rPr>
          <w:rStyle w:val="A2"/>
          <w:rFonts w:asciiTheme="minorHAnsi" w:hAnsiTheme="minorHAnsi" w:cstheme="minorHAnsi"/>
          <w:sz w:val="28"/>
          <w:szCs w:val="28"/>
        </w:rPr>
        <w:t>.</w:t>
      </w:r>
    </w:p>
    <w:p w14:paraId="1142F9A0" w14:textId="77777777" w:rsidR="00523DB0" w:rsidRPr="001F4628" w:rsidRDefault="00523DB0" w:rsidP="00523DB0">
      <w:pPr>
        <w:rPr>
          <w:rFonts w:cstheme="minorHAnsi"/>
          <w:lang w:val="fr-MA"/>
        </w:rPr>
      </w:pPr>
    </w:p>
    <w:p w14:paraId="516F3A21" w14:textId="77777777" w:rsidR="00523DB0" w:rsidRPr="001F4628" w:rsidRDefault="00523DB0" w:rsidP="00523DB0">
      <w:pPr>
        <w:pStyle w:val="Pa1"/>
        <w:spacing w:after="240"/>
        <w:jc w:val="both"/>
        <w:rPr>
          <w:rFonts w:asciiTheme="minorHAnsi" w:hAnsiTheme="minorHAnsi" w:cstheme="minorHAnsi"/>
          <w:color w:val="221E1F"/>
          <w:sz w:val="28"/>
          <w:szCs w:val="28"/>
        </w:rPr>
      </w:pPr>
      <w:r w:rsidRPr="001F4628">
        <w:rPr>
          <w:rStyle w:val="A3"/>
          <w:rFonts w:asciiTheme="minorHAnsi" w:hAnsiTheme="minorHAnsi" w:cstheme="minorHAnsi"/>
          <w:sz w:val="28"/>
          <w:szCs w:val="28"/>
        </w:rPr>
        <w:t>A PROPOS DE HUAWEI MAROC :</w:t>
      </w:r>
    </w:p>
    <w:p w14:paraId="3315D703" w14:textId="77777777" w:rsidR="00523DB0" w:rsidRPr="001F4628" w:rsidRDefault="00523DB0" w:rsidP="00523DB0">
      <w:pPr>
        <w:pStyle w:val="Pa1"/>
        <w:spacing w:after="240"/>
        <w:jc w:val="both"/>
        <w:rPr>
          <w:rFonts w:asciiTheme="minorHAnsi" w:hAnsiTheme="minorHAnsi" w:cstheme="minorHAnsi"/>
          <w:color w:val="221E1F"/>
        </w:rPr>
      </w:pPr>
      <w:r w:rsidRPr="001F4628">
        <w:rPr>
          <w:rStyle w:val="A2"/>
          <w:rFonts w:asciiTheme="minorHAnsi" w:hAnsiTheme="minorHAnsi" w:cstheme="minorHAnsi"/>
          <w:sz w:val="24"/>
          <w:szCs w:val="24"/>
        </w:rPr>
        <w:t>Huawei s’est installé au Maroc en 2002, avec un premier bureau à Rabat puis à Casablanca. En termes de création d’emplois, Huawei a créé entre 700 et 800 emplois directs et indirects. Un autre chiffre clé à souligner est le montant des achats locaux qui dépassent 40 millions USD. Huawei Maroc est l’équipementier majeur du secteur des TIC au Maroc.</w:t>
      </w:r>
      <w:r>
        <w:rPr>
          <w:rStyle w:val="A2"/>
          <w:rFonts w:asciiTheme="minorHAnsi" w:hAnsiTheme="minorHAnsi" w:cstheme="minorHAnsi"/>
          <w:sz w:val="24"/>
          <w:szCs w:val="24"/>
        </w:rPr>
        <w:t xml:space="preserve"> </w:t>
      </w:r>
      <w:r w:rsidRPr="001F4628">
        <w:rPr>
          <w:rStyle w:val="A2"/>
          <w:rFonts w:asciiTheme="minorHAnsi" w:hAnsiTheme="minorHAnsi" w:cstheme="minorHAnsi"/>
          <w:sz w:val="24"/>
          <w:szCs w:val="24"/>
        </w:rPr>
        <w:t xml:space="preserve">Huawei est également conscient de sa responsabilité sociétale et de l’importance d’intégrer une démarche de processus permanent du progrès : Le transfert de compétences TIC et la </w:t>
      </w:r>
      <w:r w:rsidRPr="001F4628">
        <w:rPr>
          <w:rStyle w:val="A2"/>
          <w:rFonts w:asciiTheme="minorHAnsi" w:hAnsiTheme="minorHAnsi" w:cstheme="minorHAnsi"/>
          <w:sz w:val="24"/>
          <w:szCs w:val="24"/>
        </w:rPr>
        <w:lastRenderedPageBreak/>
        <w:t>formation des talents numériques marocains se concrétisent au travers de divers programmes :</w:t>
      </w:r>
    </w:p>
    <w:p w14:paraId="67E64B74" w14:textId="77777777" w:rsidR="00523DB0" w:rsidRPr="009F63E0" w:rsidRDefault="00523DB0" w:rsidP="00523DB0">
      <w:pPr>
        <w:rPr>
          <w:rStyle w:val="A2"/>
          <w:rFonts w:cstheme="minorHAnsi"/>
          <w:sz w:val="24"/>
          <w:szCs w:val="24"/>
          <w:lang w:val="en-US"/>
        </w:rPr>
      </w:pPr>
      <w:r w:rsidRPr="009F63E0">
        <w:rPr>
          <w:rStyle w:val="A2"/>
          <w:rFonts w:cstheme="minorHAnsi"/>
          <w:sz w:val="24"/>
          <w:szCs w:val="24"/>
          <w:lang w:val="en-US"/>
        </w:rPr>
        <w:t xml:space="preserve">•Le </w:t>
      </w:r>
      <w:proofErr w:type="spellStart"/>
      <w:r w:rsidRPr="009F63E0">
        <w:rPr>
          <w:rStyle w:val="A2"/>
          <w:rFonts w:cstheme="minorHAnsi"/>
          <w:sz w:val="24"/>
          <w:szCs w:val="24"/>
          <w:lang w:val="en-US"/>
        </w:rPr>
        <w:t>programme</w:t>
      </w:r>
      <w:proofErr w:type="spellEnd"/>
      <w:r w:rsidRPr="009F63E0">
        <w:rPr>
          <w:rStyle w:val="A2"/>
          <w:rFonts w:cstheme="minorHAnsi"/>
          <w:sz w:val="24"/>
          <w:szCs w:val="24"/>
          <w:lang w:val="en-US"/>
        </w:rPr>
        <w:t xml:space="preserve"> Seeds for the future</w:t>
      </w:r>
    </w:p>
    <w:p w14:paraId="08E99848" w14:textId="77777777" w:rsidR="00523DB0" w:rsidRPr="009F63E0" w:rsidRDefault="00523DB0" w:rsidP="00523DB0">
      <w:pPr>
        <w:rPr>
          <w:rStyle w:val="A2"/>
          <w:rFonts w:cstheme="minorHAnsi"/>
          <w:sz w:val="24"/>
          <w:szCs w:val="24"/>
        </w:rPr>
      </w:pPr>
      <w:r w:rsidRPr="009F63E0">
        <w:rPr>
          <w:rStyle w:val="A2"/>
          <w:rFonts w:cstheme="minorHAnsi"/>
          <w:sz w:val="24"/>
          <w:szCs w:val="24"/>
        </w:rPr>
        <w:t xml:space="preserve">•Le programme Huawei ICT </w:t>
      </w:r>
      <w:proofErr w:type="spellStart"/>
      <w:r>
        <w:rPr>
          <w:rStyle w:val="A2"/>
          <w:rFonts w:cstheme="minorHAnsi"/>
          <w:sz w:val="24"/>
          <w:szCs w:val="24"/>
        </w:rPr>
        <w:t>Academy</w:t>
      </w:r>
      <w:proofErr w:type="spellEnd"/>
    </w:p>
    <w:p w14:paraId="0483AE4B" w14:textId="77777777" w:rsidR="00523DB0" w:rsidRPr="009F63E0" w:rsidRDefault="00523DB0" w:rsidP="00523DB0">
      <w:pPr>
        <w:rPr>
          <w:rStyle w:val="A2"/>
          <w:rFonts w:cstheme="minorHAnsi"/>
          <w:sz w:val="24"/>
          <w:szCs w:val="24"/>
        </w:rPr>
      </w:pPr>
      <w:r w:rsidRPr="009F63E0">
        <w:rPr>
          <w:rStyle w:val="A2"/>
          <w:rFonts w:cstheme="minorHAnsi"/>
          <w:sz w:val="24"/>
          <w:szCs w:val="24"/>
        </w:rPr>
        <w:t>•Les tournées Huawei ICT pour les universités</w:t>
      </w:r>
    </w:p>
    <w:p w14:paraId="4AC22632" w14:textId="77777777" w:rsidR="00523DB0" w:rsidRPr="009F63E0" w:rsidRDefault="00523DB0" w:rsidP="00523DB0">
      <w:pPr>
        <w:rPr>
          <w:rFonts w:eastAsia="Times New Roman" w:cstheme="minorHAnsi"/>
          <w:lang w:val="fr-MA" w:eastAsia="fr-MA"/>
        </w:rPr>
      </w:pPr>
      <w:r w:rsidRPr="009F63E0">
        <w:rPr>
          <w:rStyle w:val="A2"/>
          <w:rFonts w:cstheme="minorHAnsi"/>
          <w:sz w:val="24"/>
          <w:szCs w:val="24"/>
        </w:rPr>
        <w:t>•L</w:t>
      </w:r>
      <w:r>
        <w:rPr>
          <w:rStyle w:val="A2"/>
          <w:rFonts w:cstheme="minorHAnsi"/>
          <w:sz w:val="24"/>
          <w:szCs w:val="24"/>
        </w:rPr>
        <w:t>a</w:t>
      </w:r>
      <w:r w:rsidRPr="009F63E0">
        <w:rPr>
          <w:rStyle w:val="A2"/>
          <w:rFonts w:cstheme="minorHAnsi"/>
          <w:sz w:val="24"/>
          <w:szCs w:val="24"/>
        </w:rPr>
        <w:t xml:space="preserve"> Huawei ICT </w:t>
      </w:r>
      <w:proofErr w:type="spellStart"/>
      <w:r w:rsidRPr="009F63E0">
        <w:rPr>
          <w:rStyle w:val="A2"/>
          <w:rFonts w:cstheme="minorHAnsi"/>
          <w:sz w:val="24"/>
          <w:szCs w:val="24"/>
        </w:rPr>
        <w:t>Competition</w:t>
      </w:r>
      <w:proofErr w:type="spellEnd"/>
    </w:p>
    <w:p w14:paraId="6C2516C0" w14:textId="61255F1E" w:rsidR="001C031B" w:rsidRPr="00156BAF" w:rsidRDefault="001C031B" w:rsidP="005C73DC">
      <w:pPr>
        <w:spacing w:line="276" w:lineRule="auto"/>
        <w:jc w:val="both"/>
        <w:rPr>
          <w:rFonts w:ascii="Times" w:hAnsi="Times"/>
          <w:lang w:val="fr-MA"/>
        </w:rPr>
      </w:pPr>
    </w:p>
    <w:p w14:paraId="71BEFA88" w14:textId="469E1E2E" w:rsidR="00A46097" w:rsidRPr="00156BAF" w:rsidRDefault="00A46097" w:rsidP="005C73DC">
      <w:pPr>
        <w:spacing w:line="276" w:lineRule="auto"/>
        <w:jc w:val="both"/>
        <w:rPr>
          <w:rFonts w:ascii="Times" w:hAnsi="Times"/>
          <w:lang w:val="fr-MA"/>
        </w:rPr>
      </w:pPr>
    </w:p>
    <w:p w14:paraId="6EE1D17F" w14:textId="77777777" w:rsidR="00A46097" w:rsidRPr="002E49DC" w:rsidRDefault="00A46097" w:rsidP="00A46097">
      <w:pPr>
        <w:autoSpaceDE w:val="0"/>
        <w:autoSpaceDN w:val="0"/>
        <w:adjustRightInd w:val="0"/>
        <w:jc w:val="both"/>
        <w:rPr>
          <w:rFonts w:cstheme="minorHAnsi"/>
          <w:b/>
          <w:bCs/>
          <w:lang w:val="fr-MA"/>
        </w:rPr>
      </w:pPr>
      <w:r w:rsidRPr="002E49DC">
        <w:rPr>
          <w:rFonts w:cstheme="minorHAnsi"/>
          <w:b/>
          <w:bCs/>
          <w:lang w:val="fr-MA"/>
        </w:rPr>
        <w:t>Contact Presse</w:t>
      </w:r>
    </w:p>
    <w:p w14:paraId="682EED8B" w14:textId="77777777" w:rsidR="00A46097" w:rsidRPr="00A46097" w:rsidRDefault="00A46097" w:rsidP="00A46097">
      <w:pPr>
        <w:tabs>
          <w:tab w:val="left" w:pos="1875"/>
        </w:tabs>
      </w:pPr>
      <w:r w:rsidRPr="00A46097">
        <w:rPr>
          <w:rStyle w:val="Lienhypertexte"/>
          <w:rFonts w:eastAsiaTheme="majorEastAsia" w:cstheme="minorHAnsi"/>
          <w:color w:val="000000" w:themeColor="text1"/>
          <w:sz w:val="20"/>
          <w:szCs w:val="16"/>
          <w:u w:val="none"/>
          <w:lang w:val="fr-MA"/>
        </w:rPr>
        <w:t>Stratëus Group</w:t>
      </w:r>
      <w:r w:rsidRPr="00A46097">
        <w:rPr>
          <w:rFonts w:eastAsiaTheme="majorEastAsia" w:cstheme="minorHAnsi"/>
          <w:color w:val="000000" w:themeColor="text1"/>
          <w:sz w:val="20"/>
          <w:szCs w:val="16"/>
          <w:lang w:val="fr-MA"/>
        </w:rPr>
        <w:br/>
      </w:r>
      <w:r w:rsidRPr="00A46097">
        <w:rPr>
          <w:rStyle w:val="Lienhypertexte"/>
          <w:rFonts w:eastAsiaTheme="majorEastAsia" w:cstheme="minorHAnsi"/>
          <w:color w:val="000000" w:themeColor="text1"/>
          <w:sz w:val="20"/>
          <w:szCs w:val="16"/>
          <w:u w:val="none"/>
          <w:lang w:val="fr-MA"/>
        </w:rPr>
        <w:t>Lamia AMSAGUINE</w:t>
      </w:r>
      <w:r w:rsidRPr="00A46097">
        <w:rPr>
          <w:rFonts w:eastAsiaTheme="majorEastAsia" w:cstheme="minorHAnsi"/>
          <w:color w:val="000000" w:themeColor="text1"/>
          <w:sz w:val="20"/>
          <w:szCs w:val="16"/>
          <w:lang w:val="fr-MA"/>
        </w:rPr>
        <w:br/>
      </w:r>
      <w:r w:rsidRPr="00A46097">
        <w:rPr>
          <w:rStyle w:val="Lienhypertexte"/>
          <w:rFonts w:eastAsiaTheme="majorEastAsia" w:cstheme="minorHAnsi"/>
          <w:color w:val="000000" w:themeColor="text1"/>
          <w:sz w:val="20"/>
          <w:szCs w:val="16"/>
          <w:u w:val="none"/>
          <w:lang w:val="fr-MA"/>
        </w:rPr>
        <w:t>Tél : + 212 664 73 84 94</w:t>
      </w:r>
      <w:r w:rsidRPr="00A46097">
        <w:rPr>
          <w:rFonts w:eastAsiaTheme="majorEastAsia" w:cstheme="minorHAnsi"/>
          <w:color w:val="000000" w:themeColor="text1"/>
          <w:sz w:val="20"/>
          <w:szCs w:val="16"/>
          <w:lang w:val="fr-MA"/>
        </w:rPr>
        <w:br/>
      </w:r>
      <w:r w:rsidRPr="00A46097">
        <w:rPr>
          <w:rStyle w:val="Lienhypertexte"/>
          <w:rFonts w:eastAsiaTheme="majorEastAsia" w:cstheme="minorHAnsi"/>
          <w:color w:val="000000" w:themeColor="text1"/>
          <w:sz w:val="20"/>
          <w:szCs w:val="16"/>
          <w:u w:val="none"/>
          <w:lang w:val="fr-MA"/>
        </w:rPr>
        <w:t>Mail : lamsaguine@strateusgroup.com</w:t>
      </w:r>
    </w:p>
    <w:p w14:paraId="3AF89E68" w14:textId="77777777" w:rsidR="00A46097" w:rsidRPr="00320CCC" w:rsidRDefault="00A46097" w:rsidP="005C73DC">
      <w:pPr>
        <w:spacing w:line="276" w:lineRule="auto"/>
        <w:jc w:val="both"/>
        <w:rPr>
          <w:rFonts w:ascii="Times" w:hAnsi="Times"/>
          <w:lang w:val="en-US"/>
        </w:rPr>
      </w:pPr>
    </w:p>
    <w:sectPr w:rsidR="00A46097" w:rsidRPr="00320CCC" w:rsidSect="008F275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D681A" w14:textId="77777777" w:rsidR="00264E7C" w:rsidRDefault="00264E7C"/>
  </w:endnote>
  <w:endnote w:type="continuationSeparator" w:id="0">
    <w:p w14:paraId="19A9ABF9" w14:textId="77777777" w:rsidR="00264E7C" w:rsidRDefault="00264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bas Neue Bold">
    <w:altName w:val="Calibri"/>
    <w:panose1 w:val="00000000000000000000"/>
    <w:charset w:val="00"/>
    <w:family w:val="swiss"/>
    <w:notTrueType/>
    <w:pitch w:val="default"/>
    <w:sig w:usb0="00000003" w:usb1="00000000" w:usb2="00000000" w:usb3="00000000" w:csb0="00000001" w:csb1="00000000"/>
  </w:font>
  <w:font w:name="Avenir Medium">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80E3" w14:textId="77777777" w:rsidR="00264E7C" w:rsidRDefault="00264E7C"/>
  </w:footnote>
  <w:footnote w:type="continuationSeparator" w:id="0">
    <w:p w14:paraId="60163914" w14:textId="77777777" w:rsidR="00264E7C" w:rsidRDefault="00264E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DE"/>
    <w:rsid w:val="00002F72"/>
    <w:rsid w:val="000E207C"/>
    <w:rsid w:val="00156BAF"/>
    <w:rsid w:val="001C031B"/>
    <w:rsid w:val="00264E7C"/>
    <w:rsid w:val="00320CCC"/>
    <w:rsid w:val="00384FB3"/>
    <w:rsid w:val="003920F7"/>
    <w:rsid w:val="0040511E"/>
    <w:rsid w:val="00422A7D"/>
    <w:rsid w:val="004C409B"/>
    <w:rsid w:val="00523DB0"/>
    <w:rsid w:val="005255B8"/>
    <w:rsid w:val="005C73DC"/>
    <w:rsid w:val="00607C20"/>
    <w:rsid w:val="006161CC"/>
    <w:rsid w:val="006747DE"/>
    <w:rsid w:val="00745DE7"/>
    <w:rsid w:val="007D26C9"/>
    <w:rsid w:val="008020E7"/>
    <w:rsid w:val="00823B78"/>
    <w:rsid w:val="00886D50"/>
    <w:rsid w:val="008B7973"/>
    <w:rsid w:val="008F2757"/>
    <w:rsid w:val="00917C93"/>
    <w:rsid w:val="00992B1D"/>
    <w:rsid w:val="009D2BF6"/>
    <w:rsid w:val="009D4BF1"/>
    <w:rsid w:val="00A46097"/>
    <w:rsid w:val="00B10337"/>
    <w:rsid w:val="00C64F21"/>
    <w:rsid w:val="00C70315"/>
    <w:rsid w:val="00D0370C"/>
    <w:rsid w:val="00DC039C"/>
    <w:rsid w:val="00DE1BA4"/>
    <w:rsid w:val="00E07E28"/>
    <w:rsid w:val="00E7796F"/>
    <w:rsid w:val="00EF41FD"/>
    <w:rsid w:val="00F0399F"/>
    <w:rsid w:val="00FE68E5"/>
    <w:rsid w:val="00FF479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AD58B"/>
  <w15:chartTrackingRefBased/>
  <w15:docId w15:val="{C88D1DC5-9401-6146-A173-1AE31AF2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747DE"/>
    <w:pPr>
      <w:spacing w:before="100" w:beforeAutospacing="1" w:after="100" w:afterAutospacing="1"/>
    </w:pPr>
    <w:rPr>
      <w:rFonts w:ascii="Times New Roman" w:eastAsia="Times New Roman" w:hAnsi="Times New Roman" w:cs="Times New Roman"/>
      <w:lang w:eastAsia="fr-FR"/>
    </w:rPr>
  </w:style>
  <w:style w:type="paragraph" w:customStyle="1" w:styleId="Pa1">
    <w:name w:val="Pa1"/>
    <w:basedOn w:val="Normal"/>
    <w:next w:val="Normal"/>
    <w:uiPriority w:val="99"/>
    <w:rsid w:val="00823B78"/>
    <w:pPr>
      <w:autoSpaceDE w:val="0"/>
      <w:autoSpaceDN w:val="0"/>
      <w:adjustRightInd w:val="0"/>
      <w:spacing w:line="241" w:lineRule="atLeast"/>
    </w:pPr>
    <w:rPr>
      <w:rFonts w:ascii="Bebas Neue Bold" w:hAnsi="Bebas Neue Bold"/>
      <w:lang w:val="fr-MA"/>
    </w:rPr>
  </w:style>
  <w:style w:type="character" w:customStyle="1" w:styleId="A3">
    <w:name w:val="A3"/>
    <w:uiPriority w:val="99"/>
    <w:rsid w:val="00823B78"/>
    <w:rPr>
      <w:rFonts w:cs="Bebas Neue Bold"/>
      <w:b/>
      <w:bCs/>
      <w:color w:val="221E1F"/>
      <w:sz w:val="38"/>
      <w:szCs w:val="38"/>
    </w:rPr>
  </w:style>
  <w:style w:type="character" w:customStyle="1" w:styleId="A2">
    <w:name w:val="A2"/>
    <w:uiPriority w:val="99"/>
    <w:rsid w:val="00823B78"/>
    <w:rPr>
      <w:rFonts w:ascii="Avenir Medium" w:hAnsi="Avenir Medium" w:cs="Avenir Medium"/>
      <w:color w:val="221E1F"/>
      <w:sz w:val="22"/>
      <w:szCs w:val="22"/>
    </w:rPr>
  </w:style>
  <w:style w:type="character" w:styleId="Accentuation">
    <w:name w:val="Emphasis"/>
    <w:basedOn w:val="Policepardfaut"/>
    <w:uiPriority w:val="20"/>
    <w:qFormat/>
    <w:rsid w:val="00C70315"/>
    <w:rPr>
      <w:i/>
      <w:iCs/>
    </w:rPr>
  </w:style>
  <w:style w:type="paragraph" w:styleId="En-tte">
    <w:name w:val="header"/>
    <w:basedOn w:val="Normal"/>
    <w:link w:val="En-tteCar"/>
    <w:uiPriority w:val="99"/>
    <w:unhideWhenUsed/>
    <w:rsid w:val="004C409B"/>
    <w:pPr>
      <w:tabs>
        <w:tab w:val="center" w:pos="4680"/>
        <w:tab w:val="right" w:pos="9360"/>
      </w:tabs>
    </w:pPr>
  </w:style>
  <w:style w:type="character" w:customStyle="1" w:styleId="En-tteCar">
    <w:name w:val="En-tête Car"/>
    <w:basedOn w:val="Policepardfaut"/>
    <w:link w:val="En-tte"/>
    <w:uiPriority w:val="99"/>
    <w:rsid w:val="004C409B"/>
  </w:style>
  <w:style w:type="paragraph" w:styleId="Pieddepage">
    <w:name w:val="footer"/>
    <w:basedOn w:val="Normal"/>
    <w:link w:val="PieddepageCar"/>
    <w:uiPriority w:val="99"/>
    <w:unhideWhenUsed/>
    <w:rsid w:val="004C409B"/>
    <w:pPr>
      <w:tabs>
        <w:tab w:val="center" w:pos="4680"/>
        <w:tab w:val="right" w:pos="9360"/>
      </w:tabs>
    </w:pPr>
  </w:style>
  <w:style w:type="character" w:customStyle="1" w:styleId="PieddepageCar">
    <w:name w:val="Pied de page Car"/>
    <w:basedOn w:val="Policepardfaut"/>
    <w:link w:val="Pieddepage"/>
    <w:uiPriority w:val="99"/>
    <w:rsid w:val="004C409B"/>
  </w:style>
  <w:style w:type="character" w:styleId="Lienhypertexte">
    <w:name w:val="Hyperlink"/>
    <w:basedOn w:val="Policepardfaut"/>
    <w:uiPriority w:val="99"/>
    <w:unhideWhenUsed/>
    <w:rsid w:val="00A460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344">
      <w:bodyDiv w:val="1"/>
      <w:marLeft w:val="0"/>
      <w:marRight w:val="0"/>
      <w:marTop w:val="0"/>
      <w:marBottom w:val="0"/>
      <w:divBdr>
        <w:top w:val="none" w:sz="0" w:space="0" w:color="auto"/>
        <w:left w:val="none" w:sz="0" w:space="0" w:color="auto"/>
        <w:bottom w:val="none" w:sz="0" w:space="0" w:color="auto"/>
        <w:right w:val="none" w:sz="0" w:space="0" w:color="auto"/>
      </w:divBdr>
    </w:div>
    <w:div w:id="133135378">
      <w:bodyDiv w:val="1"/>
      <w:marLeft w:val="0"/>
      <w:marRight w:val="0"/>
      <w:marTop w:val="0"/>
      <w:marBottom w:val="0"/>
      <w:divBdr>
        <w:top w:val="none" w:sz="0" w:space="0" w:color="auto"/>
        <w:left w:val="none" w:sz="0" w:space="0" w:color="auto"/>
        <w:bottom w:val="none" w:sz="0" w:space="0" w:color="auto"/>
        <w:right w:val="none" w:sz="0" w:space="0" w:color="auto"/>
      </w:divBdr>
    </w:div>
    <w:div w:id="1342661308">
      <w:bodyDiv w:val="1"/>
      <w:marLeft w:val="0"/>
      <w:marRight w:val="0"/>
      <w:marTop w:val="0"/>
      <w:marBottom w:val="0"/>
      <w:divBdr>
        <w:top w:val="none" w:sz="0" w:space="0" w:color="auto"/>
        <w:left w:val="none" w:sz="0" w:space="0" w:color="auto"/>
        <w:bottom w:val="none" w:sz="0" w:space="0" w:color="auto"/>
        <w:right w:val="none" w:sz="0" w:space="0" w:color="auto"/>
      </w:divBdr>
      <w:divsChild>
        <w:div w:id="1893538930">
          <w:marLeft w:val="0"/>
          <w:marRight w:val="0"/>
          <w:marTop w:val="0"/>
          <w:marBottom w:val="0"/>
          <w:divBdr>
            <w:top w:val="none" w:sz="0" w:space="0" w:color="auto"/>
            <w:left w:val="none" w:sz="0" w:space="0" w:color="auto"/>
            <w:bottom w:val="none" w:sz="0" w:space="0" w:color="auto"/>
            <w:right w:val="none" w:sz="0" w:space="0" w:color="auto"/>
          </w:divBdr>
          <w:divsChild>
            <w:div w:id="893929476">
              <w:marLeft w:val="0"/>
              <w:marRight w:val="0"/>
              <w:marTop w:val="0"/>
              <w:marBottom w:val="0"/>
              <w:divBdr>
                <w:top w:val="none" w:sz="0" w:space="0" w:color="auto"/>
                <w:left w:val="none" w:sz="0" w:space="0" w:color="auto"/>
                <w:bottom w:val="none" w:sz="0" w:space="0" w:color="auto"/>
                <w:right w:val="none" w:sz="0" w:space="0" w:color="auto"/>
              </w:divBdr>
              <w:divsChild>
                <w:div w:id="19600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807</Words>
  <Characters>4443</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Kawtar EL BAKKALI EL HASSANI</dc:creator>
  <cp:keywords/>
  <dc:description/>
  <cp:lastModifiedBy>user</cp:lastModifiedBy>
  <cp:revision>7</cp:revision>
  <dcterms:created xsi:type="dcterms:W3CDTF">2021-11-17T12:47:00Z</dcterms:created>
  <dcterms:modified xsi:type="dcterms:W3CDTF">2021-11-19T08:55:00Z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(3)SOx6ZAszptuyT+4ktcmGOjYt/4dfUaTt9aljYlf51vXbYsCY+u53RPEDwAIHFP6frN2iIUs9
IelSvddMt0713ilUSZuzS55Quc46HSnpu4IhmHcRrRk/OT+yBa3Ld1IOHKoAq7/brbnBmtD2
J9NWxKk2oWJwZXTwO8f6kZnwoIXjNyZmTE12B+oS8KGvBmda5yHHG6x+1vqV2ZUiZ1/4q4z+
ZQlW8sqMk4xw5jhKSY</vt:lpwstr>
  </property>
  <property fmtid="{D5CDD505-2E9C-101B-9397-08002B2CF9AE}" pid="3" name="_2015_ms_pID_7253431">
    <vt:lpwstr>Dr9DcGW+J01BkMEpnc9Skzp1Lnpm7cvAI/v1m3Ut1E5UXexNmSeXts
TNBq7ezc2kGM1y4b8NSZt5TmkhJ31GEKOsR4vtektS6VOfl+EU8fxp2zTpqdEnowMxvVTbg8
Xz5pjVyccwZng5RP9KoK6qMyxuEBABPc28cjF2peJ0YL9GM8y36WgPg1CVgY1a4lz+FVUho0
uefpXukfQNyDkfYkH08OQmlkOotj6dEOQ9nC</vt:lpwstr>
  </property>
  <property fmtid="{D5CDD505-2E9C-101B-9397-08002B2CF9AE}" pid="4" name="_2015_ms_pID_7253432">
    <vt:lpwstr>BQ==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1637161181</vt:lpwstr>
  </property>
</Properties>
</file>