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C99E" w14:textId="77777777" w:rsidR="00721351" w:rsidRPr="007F4A44" w:rsidRDefault="00C11E97" w:rsidP="00D9437C">
      <w:pPr>
        <w:pStyle w:val="Standard"/>
        <w:jc w:val="center"/>
        <w:rPr>
          <w:rFonts w:ascii="Segoe UI" w:hAnsi="Segoe UI" w:cs="Segoe UI"/>
          <w:b/>
          <w:bCs/>
          <w:sz w:val="20"/>
          <w:szCs w:val="20"/>
        </w:rPr>
      </w:pPr>
      <w:r w:rsidRPr="009D7BEF">
        <w:rPr>
          <w:rFonts w:ascii="Segoe UI" w:hAnsi="Segoe UI" w:cs="Segoe UI"/>
          <w:b/>
          <w:bCs/>
          <w:sz w:val="20"/>
          <w:szCs w:val="20"/>
        </w:rPr>
        <w:t>Microsoft nomme Wael Elkabbany à la tête de l’Africa Transformation Office</w:t>
      </w:r>
    </w:p>
    <w:p w14:paraId="2C989CA6" w14:textId="77777777" w:rsidR="00721351" w:rsidRPr="007F4A44" w:rsidRDefault="00721351" w:rsidP="00D9437C">
      <w:pPr>
        <w:pStyle w:val="Standard"/>
        <w:jc w:val="center"/>
        <w:rPr>
          <w:rFonts w:ascii="Segoe UI" w:hAnsi="Segoe UI" w:cs="Segoe UI"/>
          <w:sz w:val="20"/>
          <w:szCs w:val="20"/>
        </w:rPr>
      </w:pPr>
    </w:p>
    <w:p w14:paraId="75BE5582" w14:textId="77777777" w:rsidR="00721351" w:rsidRPr="007F4A44" w:rsidRDefault="00C11E97" w:rsidP="00D9437C">
      <w:pPr>
        <w:pStyle w:val="Standard"/>
        <w:jc w:val="center"/>
        <w:rPr>
          <w:rFonts w:ascii="Segoe UI" w:hAnsi="Segoe UI" w:cs="Segoe UI"/>
          <w:sz w:val="20"/>
          <w:szCs w:val="20"/>
        </w:rPr>
      </w:pPr>
      <w:r w:rsidRPr="007F4A44">
        <w:rPr>
          <w:rFonts w:ascii="Segoe UI" w:hAnsi="Segoe UI" w:cs="Segoe UI"/>
          <w:i/>
          <w:iCs/>
          <w:sz w:val="20"/>
          <w:szCs w:val="20"/>
        </w:rPr>
        <w:t>L'Africa Transformation Office de Microsoft sera chargé de piloter des initiatives stratégiques dans toute l'Afrique qui viseront à accélérer la transformation numérique et à promouvoir la prospérité économique.</w:t>
      </w:r>
      <w:r w:rsidRPr="007F4A44">
        <w:rPr>
          <w:rFonts w:ascii="Segoe UI" w:hAnsi="Segoe UI" w:cs="Segoe UI"/>
          <w:sz w:val="20"/>
          <w:szCs w:val="20"/>
        </w:rPr>
        <w:br/>
      </w:r>
    </w:p>
    <w:p w14:paraId="21E347D3" w14:textId="77777777" w:rsidR="00D9437C" w:rsidRDefault="00D9437C">
      <w:pPr>
        <w:pStyle w:val="Standard"/>
        <w:rPr>
          <w:rFonts w:ascii="Segoe UI" w:hAnsi="Segoe UI" w:cs="Segoe UI"/>
          <w:sz w:val="20"/>
          <w:szCs w:val="20"/>
        </w:rPr>
      </w:pPr>
    </w:p>
    <w:p w14:paraId="27473D33" w14:textId="39EE5911" w:rsidR="00721351" w:rsidRPr="003631B3" w:rsidRDefault="00C11E97" w:rsidP="0063279B">
      <w:pPr>
        <w:pStyle w:val="Standard"/>
        <w:rPr>
          <w:rFonts w:ascii="Segoe UI" w:hAnsi="Segoe UI" w:cs="Segoe UI"/>
          <w:sz w:val="20"/>
          <w:szCs w:val="20"/>
        </w:rPr>
      </w:pPr>
      <w:r w:rsidRPr="003631B3">
        <w:rPr>
          <w:rFonts w:ascii="Segoe UI" w:hAnsi="Segoe UI" w:cs="Segoe UI"/>
          <w:sz w:val="20"/>
          <w:szCs w:val="20"/>
        </w:rPr>
        <w:t>Profondément engagé pour la transformation numérique de l’Afrique, Microsoft double</w:t>
      </w:r>
      <w:r w:rsidR="00D80EA1" w:rsidRPr="003631B3">
        <w:rPr>
          <w:rFonts w:ascii="Segoe UI" w:hAnsi="Segoe UI" w:cs="Segoe UI"/>
          <w:sz w:val="20"/>
          <w:szCs w:val="20"/>
        </w:rPr>
        <w:t xml:space="preserve"> la mise sur</w:t>
      </w:r>
      <w:r w:rsidRPr="003631B3">
        <w:rPr>
          <w:rFonts w:ascii="Segoe UI" w:hAnsi="Segoe UI" w:cs="Segoe UI"/>
          <w:sz w:val="20"/>
          <w:szCs w:val="20"/>
        </w:rPr>
        <w:t xml:space="preserve"> son investissement sur le continent et crée l'Africa Transformation Office (ATO). Cette nouvelle entité, qui sera placée sous la direction générale de Wael Elkabbany, collaborera avec des organisations publiques et privées afin </w:t>
      </w:r>
      <w:r w:rsidR="00D80EA1" w:rsidRPr="003631B3">
        <w:rPr>
          <w:rFonts w:ascii="Segoe UI" w:hAnsi="Segoe UI" w:cs="Segoe UI"/>
          <w:sz w:val="20"/>
          <w:szCs w:val="20"/>
        </w:rPr>
        <w:t xml:space="preserve">de renforcer l’autonomie de </w:t>
      </w:r>
      <w:r w:rsidRPr="003631B3">
        <w:rPr>
          <w:rFonts w:ascii="Segoe UI" w:hAnsi="Segoe UI" w:cs="Segoe UI"/>
          <w:sz w:val="20"/>
          <w:szCs w:val="20"/>
        </w:rPr>
        <w:t xml:space="preserve">millions d'Africains </w:t>
      </w:r>
      <w:r w:rsidR="00D80EA1" w:rsidRPr="003631B3">
        <w:rPr>
          <w:rFonts w:ascii="Segoe UI" w:hAnsi="Segoe UI" w:cs="Segoe UI"/>
          <w:sz w:val="20"/>
          <w:szCs w:val="20"/>
        </w:rPr>
        <w:t xml:space="preserve">et </w:t>
      </w:r>
      <w:r w:rsidR="0063279B" w:rsidRPr="003631B3">
        <w:rPr>
          <w:rFonts w:ascii="Segoe UI" w:hAnsi="Segoe UI" w:cs="Segoe UI"/>
          <w:sz w:val="20"/>
          <w:szCs w:val="20"/>
        </w:rPr>
        <w:t xml:space="preserve">favoriser </w:t>
      </w:r>
      <w:r w:rsidRPr="003631B3">
        <w:rPr>
          <w:rFonts w:ascii="Segoe UI" w:hAnsi="Segoe UI" w:cs="Segoe UI"/>
          <w:sz w:val="20"/>
          <w:szCs w:val="20"/>
        </w:rPr>
        <w:t>la prospérité économique.</w:t>
      </w:r>
    </w:p>
    <w:p w14:paraId="7303954E" w14:textId="7CDAFD9A" w:rsidR="00721351" w:rsidRPr="003631B3" w:rsidRDefault="00C11E97" w:rsidP="001B609A">
      <w:pPr>
        <w:pStyle w:val="Standard"/>
        <w:rPr>
          <w:rFonts w:ascii="Segoe UI" w:hAnsi="Segoe UI" w:cs="Segoe UI"/>
          <w:sz w:val="20"/>
          <w:szCs w:val="20"/>
        </w:rPr>
      </w:pPr>
      <w:r w:rsidRPr="003631B3">
        <w:rPr>
          <w:rFonts w:ascii="Segoe UI" w:hAnsi="Segoe UI" w:cs="Segoe UI"/>
          <w:sz w:val="20"/>
          <w:szCs w:val="20"/>
        </w:rPr>
        <w:br/>
      </w:r>
      <w:r w:rsidR="0063279B" w:rsidRPr="003631B3">
        <w:rPr>
          <w:rFonts w:ascii="Segoe UI" w:hAnsi="Segoe UI" w:cs="Segoe UI"/>
          <w:sz w:val="20"/>
          <w:szCs w:val="20"/>
        </w:rPr>
        <w:t xml:space="preserve">Elkabbany quitte son poste actuel </w:t>
      </w:r>
      <w:r w:rsidR="008A08EB" w:rsidRPr="003631B3">
        <w:rPr>
          <w:rFonts w:ascii="Segoe UI" w:hAnsi="Segoe UI" w:cs="Segoe UI"/>
          <w:sz w:val="20"/>
          <w:szCs w:val="20"/>
        </w:rPr>
        <w:t>de Directeur</w:t>
      </w:r>
      <w:r w:rsidR="0063279B" w:rsidRPr="003631B3">
        <w:rPr>
          <w:rFonts w:ascii="Segoe UI" w:hAnsi="Segoe UI" w:cs="Segoe UI"/>
          <w:sz w:val="20"/>
          <w:szCs w:val="20"/>
        </w:rPr>
        <w:t xml:space="preserve"> des </w:t>
      </w:r>
      <w:r w:rsidR="008A08EB" w:rsidRPr="003631B3">
        <w:rPr>
          <w:rFonts w:ascii="Segoe UI" w:hAnsi="Segoe UI" w:cs="Segoe UI"/>
          <w:sz w:val="20"/>
          <w:szCs w:val="20"/>
        </w:rPr>
        <w:t>V</w:t>
      </w:r>
      <w:r w:rsidR="0063279B" w:rsidRPr="003631B3">
        <w:rPr>
          <w:rFonts w:ascii="Segoe UI" w:hAnsi="Segoe UI" w:cs="Segoe UI"/>
          <w:sz w:val="20"/>
          <w:szCs w:val="20"/>
        </w:rPr>
        <w:t xml:space="preserve">entes pour </w:t>
      </w:r>
      <w:r w:rsidR="0063279B" w:rsidRPr="003631B3">
        <w:rPr>
          <w:rFonts w:ascii="Segoe UI" w:hAnsi="Segoe UI" w:cs="Segoe UI" w:hint="eastAsia"/>
          <w:sz w:val="20"/>
          <w:szCs w:val="20"/>
        </w:rPr>
        <w:t>l'entreprise au Moyen-Orient et en Afrique</w:t>
      </w:r>
      <w:r w:rsidR="008A08EB" w:rsidRPr="003631B3">
        <w:rPr>
          <w:rFonts w:ascii="Segoe UI" w:hAnsi="Segoe UI" w:cs="Segoe UI"/>
          <w:sz w:val="20"/>
          <w:szCs w:val="20"/>
        </w:rPr>
        <w:t xml:space="preserve"> pour désormais diriger </w:t>
      </w:r>
      <w:r w:rsidR="003631B3" w:rsidRPr="003631B3">
        <w:rPr>
          <w:rFonts w:ascii="Segoe UI" w:hAnsi="Segoe UI" w:cs="Segoe UI"/>
          <w:sz w:val="20"/>
          <w:szCs w:val="20"/>
        </w:rPr>
        <w:t>l’ATO</w:t>
      </w:r>
      <w:r w:rsidR="0063279B" w:rsidRPr="003631B3">
        <w:rPr>
          <w:rFonts w:ascii="Segoe UI" w:hAnsi="Segoe UI" w:cs="Segoe UI"/>
          <w:sz w:val="20"/>
          <w:szCs w:val="20"/>
        </w:rPr>
        <w:t xml:space="preserve">.  Il avait occupé auparavant différents postes chez British Telecom ainsi que chez de grandes entreprises dans la région.  </w:t>
      </w:r>
      <w:r w:rsidR="008A08EB" w:rsidRPr="003631B3">
        <w:rPr>
          <w:rFonts w:ascii="Segoe UI" w:hAnsi="Segoe UI" w:cs="Segoe UI"/>
          <w:sz w:val="20"/>
          <w:szCs w:val="20"/>
        </w:rPr>
        <w:t>D’origine Egyptienne</w:t>
      </w:r>
      <w:r w:rsidRPr="003631B3">
        <w:rPr>
          <w:rFonts w:ascii="Segoe UI" w:hAnsi="Segoe UI" w:cs="Segoe UI"/>
          <w:sz w:val="20"/>
          <w:szCs w:val="20"/>
        </w:rPr>
        <w:t xml:space="preserve">, </w:t>
      </w:r>
      <w:proofErr w:type="spellStart"/>
      <w:r w:rsidRPr="003631B3">
        <w:rPr>
          <w:rFonts w:ascii="Segoe UI" w:hAnsi="Segoe UI" w:cs="Segoe UI"/>
          <w:sz w:val="20"/>
          <w:szCs w:val="20"/>
        </w:rPr>
        <w:t>Elkabbany</w:t>
      </w:r>
      <w:proofErr w:type="spellEnd"/>
      <w:r w:rsidRPr="003631B3">
        <w:rPr>
          <w:rFonts w:ascii="Segoe UI" w:hAnsi="Segoe UI" w:cs="Segoe UI"/>
          <w:sz w:val="20"/>
          <w:szCs w:val="20"/>
        </w:rPr>
        <w:t xml:space="preserve"> est titulaire d'une licence en ingénierie de la communication, ainsi que d’un diplôme d'études supérieures en gouvernance d'entreprise, commerce International et planification financière.</w:t>
      </w:r>
    </w:p>
    <w:p w14:paraId="6B83D1FC" w14:textId="77777777" w:rsidR="00721351" w:rsidRPr="007F4A44" w:rsidRDefault="00C11E97" w:rsidP="00C5603D">
      <w:pPr>
        <w:pStyle w:val="Standard"/>
        <w:rPr>
          <w:rFonts w:ascii="Segoe UI" w:hAnsi="Segoe UI" w:cs="Segoe UI"/>
          <w:sz w:val="20"/>
          <w:szCs w:val="20"/>
        </w:rPr>
      </w:pPr>
      <w:r w:rsidRPr="003631B3">
        <w:rPr>
          <w:rFonts w:ascii="Segoe UI" w:hAnsi="Segoe UI" w:cs="Segoe UI"/>
          <w:sz w:val="20"/>
          <w:szCs w:val="20"/>
        </w:rPr>
        <w:br/>
        <w:t>"</w:t>
      </w:r>
      <w:r w:rsidRPr="003631B3">
        <w:rPr>
          <w:rFonts w:ascii="Segoe UI" w:hAnsi="Segoe UI" w:cs="Segoe UI"/>
          <w:i/>
          <w:iCs/>
          <w:sz w:val="20"/>
          <w:szCs w:val="20"/>
        </w:rPr>
        <w:t xml:space="preserve">Nous sommes présents en Afrique depuis plus de 30 ans. Nous avons déployé sur ce continent plusieurs investissements majeurs qui ont eu un impact tangible sur la croissance économique africaine. </w:t>
      </w:r>
      <w:r w:rsidR="00C5603D" w:rsidRPr="003631B3">
        <w:rPr>
          <w:rFonts w:ascii="Segoe UI" w:hAnsi="Segoe UI" w:cs="Segoe UI"/>
          <w:i/>
          <w:iCs/>
          <w:sz w:val="20"/>
          <w:szCs w:val="20"/>
        </w:rPr>
        <w:t xml:space="preserve">Il est temps pour nous de </w:t>
      </w:r>
      <w:r w:rsidRPr="003631B3">
        <w:rPr>
          <w:rFonts w:ascii="Segoe UI" w:hAnsi="Segoe UI" w:cs="Segoe UI"/>
          <w:i/>
          <w:iCs/>
          <w:sz w:val="20"/>
          <w:szCs w:val="20"/>
        </w:rPr>
        <w:t>jouer un rôle encore plus important en stimulant la transformation et en favorisant la prospérité économique</w:t>
      </w:r>
      <w:r w:rsidRPr="003631B3">
        <w:rPr>
          <w:rFonts w:ascii="Segoe UI" w:hAnsi="Segoe UI" w:cs="Segoe UI"/>
          <w:sz w:val="20"/>
          <w:szCs w:val="20"/>
        </w:rPr>
        <w:t>", a déclaré Samer Abu-Ltaif, vice-président et président de Microsoft Moyen-Orient et Afrique.</w:t>
      </w:r>
      <w:r w:rsidRPr="007F4A44">
        <w:rPr>
          <w:rFonts w:ascii="Segoe UI" w:hAnsi="Segoe UI" w:cs="Segoe UI"/>
          <w:sz w:val="20"/>
          <w:szCs w:val="20"/>
        </w:rPr>
        <w:t xml:space="preserve"> "</w:t>
      </w:r>
      <w:r w:rsidRPr="007F4A44">
        <w:rPr>
          <w:rFonts w:ascii="Segoe UI" w:hAnsi="Segoe UI" w:cs="Segoe UI"/>
          <w:i/>
          <w:iCs/>
          <w:sz w:val="20"/>
          <w:szCs w:val="20"/>
        </w:rPr>
        <w:t>Fort de son expérience dans la conduite et de l'adoption du cloud à grande échelle, en plus de sa profonde compréhension de l'Afrique, Wael Elkabbany est la personne idoine pour mener à bien la nouvelle stratégie d'engagement numérique de Microsoft.</w:t>
      </w:r>
      <w:r w:rsidRPr="007F4A44">
        <w:rPr>
          <w:rFonts w:ascii="Segoe UI" w:hAnsi="Segoe UI" w:cs="Segoe UI"/>
          <w:sz w:val="20"/>
          <w:szCs w:val="20"/>
        </w:rPr>
        <w:t>"</w:t>
      </w:r>
    </w:p>
    <w:p w14:paraId="3B1BAC1B" w14:textId="77777777" w:rsidR="00721351" w:rsidRPr="007F4A44" w:rsidRDefault="00C11E97">
      <w:pPr>
        <w:pStyle w:val="Standard"/>
        <w:rPr>
          <w:rFonts w:ascii="Segoe UI" w:hAnsi="Segoe UI" w:cs="Segoe UI"/>
          <w:sz w:val="20"/>
          <w:szCs w:val="20"/>
        </w:rPr>
      </w:pPr>
      <w:r w:rsidRPr="007F4A44">
        <w:rPr>
          <w:rFonts w:ascii="Segoe UI" w:hAnsi="Segoe UI" w:cs="Segoe UI"/>
          <w:sz w:val="20"/>
          <w:szCs w:val="20"/>
        </w:rPr>
        <w:br/>
        <w:t>Aujourd’hui, il existe un besoin capital et urgent de capitaliser sur l’adoption de plateformes numériques qui soient à même d’accélérer la croissance économique de l'Afrique. Cela implique d'investir massivement dans les infrastructures de réseau et dans les solutions d'accès à l’internet haut débit, mais aussi de se recentrer sur les différentes dispositions réglementaires et commerciales qui existent. Les services liés au cloud permettront à des millions d’habitants de l’Afrique d’être partie prenante au sein de l'économie numérique mondiale. Cependant, de telles opportunités s'accompagnent de défis qu'il faudra relever afin de mieux réussir à libérer tout le potentiel numérique du continent.</w:t>
      </w:r>
    </w:p>
    <w:p w14:paraId="2FA64F84" w14:textId="77777777" w:rsidR="00721351" w:rsidRPr="007F4A44" w:rsidRDefault="00C11E97">
      <w:pPr>
        <w:pStyle w:val="Standard"/>
        <w:rPr>
          <w:rFonts w:ascii="Segoe UI" w:hAnsi="Segoe UI" w:cs="Segoe UI"/>
          <w:sz w:val="20"/>
          <w:szCs w:val="20"/>
        </w:rPr>
      </w:pPr>
      <w:r w:rsidRPr="007F4A44">
        <w:rPr>
          <w:rFonts w:ascii="Segoe UI" w:hAnsi="Segoe UI" w:cs="Segoe UI"/>
          <w:sz w:val="20"/>
          <w:szCs w:val="20"/>
        </w:rPr>
        <w:br/>
        <w:t>L'équipe d'Elkabbany travaillera d’arrache-pied à mieux favoriser la croissance et à stimuler les investissements au sein de quatre domaines de développement différents: l'infrastructure numérique, la formation professionnelle, les petites et moyennes entreprises (PME) et les start-ups. Sachant que de tels objectifs ne peuvent être atteints seul</w:t>
      </w:r>
      <w:r w:rsidR="007F4A44" w:rsidRPr="007F4A44">
        <w:rPr>
          <w:rFonts w:ascii="Segoe UI" w:hAnsi="Segoe UI" w:cs="Segoe UI"/>
          <w:sz w:val="20"/>
          <w:szCs w:val="20"/>
        </w:rPr>
        <w:t>s</w:t>
      </w:r>
      <w:r w:rsidRPr="007F4A44">
        <w:rPr>
          <w:rFonts w:ascii="Segoe UI" w:hAnsi="Segoe UI" w:cs="Segoe UI"/>
          <w:sz w:val="20"/>
          <w:szCs w:val="20"/>
        </w:rPr>
        <w:t xml:space="preserve">, des partenariats stratégiques avec des gouvernements, mais aussi avec des organisations internationales, des multinationales et des entreprises africaines, permettront d'accélérer les investissements en Afrique et d'accroître les exportations de services numériques dans tout le continent. </w:t>
      </w:r>
      <w:r w:rsidRPr="007F4A44">
        <w:rPr>
          <w:rFonts w:ascii="Segoe UI" w:hAnsi="Segoe UI" w:cs="Segoe UI"/>
          <w:sz w:val="20"/>
          <w:szCs w:val="20"/>
        </w:rPr>
        <w:br/>
      </w:r>
    </w:p>
    <w:p w14:paraId="1A454E47" w14:textId="77777777" w:rsidR="00721351" w:rsidRPr="007F4A44" w:rsidRDefault="00C11E97" w:rsidP="00C5603D">
      <w:pPr>
        <w:pStyle w:val="Standard"/>
        <w:rPr>
          <w:rFonts w:ascii="Segoe UI" w:hAnsi="Segoe UI" w:cs="Segoe UI"/>
          <w:sz w:val="20"/>
          <w:szCs w:val="20"/>
        </w:rPr>
      </w:pPr>
      <w:r w:rsidRPr="007F4A44">
        <w:rPr>
          <w:rFonts w:ascii="Segoe UI" w:hAnsi="Segoe UI" w:cs="Segoe UI"/>
          <w:sz w:val="20"/>
          <w:szCs w:val="20"/>
        </w:rPr>
        <w:t>"</w:t>
      </w:r>
      <w:r w:rsidRPr="003631B3">
        <w:rPr>
          <w:rFonts w:ascii="Segoe UI" w:hAnsi="Segoe UI" w:cs="Segoe UI"/>
          <w:i/>
          <w:iCs/>
          <w:sz w:val="20"/>
          <w:szCs w:val="20"/>
        </w:rPr>
        <w:t>Si l'opportunité africaine est immense, ses défis sont extraordinairement</w:t>
      </w:r>
      <w:r w:rsidR="00C5603D" w:rsidRPr="003631B3">
        <w:rPr>
          <w:rFonts w:ascii="Segoe UI" w:hAnsi="Segoe UI" w:cs="Segoe UI"/>
          <w:i/>
          <w:iCs/>
          <w:sz w:val="20"/>
          <w:szCs w:val="20"/>
        </w:rPr>
        <w:t xml:space="preserve"> </w:t>
      </w:r>
      <w:r w:rsidRPr="003631B3">
        <w:rPr>
          <w:rFonts w:ascii="Segoe UI" w:hAnsi="Segoe UI" w:cs="Segoe UI"/>
          <w:i/>
          <w:iCs/>
          <w:sz w:val="20"/>
          <w:szCs w:val="20"/>
        </w:rPr>
        <w:t>complexes, et aucun</w:t>
      </w:r>
      <w:r w:rsidR="00C5603D" w:rsidRPr="003631B3">
        <w:rPr>
          <w:rFonts w:ascii="Segoe UI" w:hAnsi="Segoe UI" w:cs="Segoe UI"/>
          <w:i/>
          <w:iCs/>
          <w:sz w:val="20"/>
          <w:szCs w:val="20"/>
        </w:rPr>
        <w:t>e entreprise ou</w:t>
      </w:r>
      <w:r w:rsidRPr="003631B3">
        <w:rPr>
          <w:rFonts w:ascii="Segoe UI" w:hAnsi="Segoe UI" w:cs="Segoe UI"/>
          <w:i/>
          <w:iCs/>
          <w:sz w:val="20"/>
          <w:szCs w:val="20"/>
        </w:rPr>
        <w:t xml:space="preserve"> gouvernement n’est capable de les résoudre seul. Pour y parvenir, nous travaillons à favoriser les partenariats, mais aussi à développer des solutions qui auront un impact durable. Microsoft s'engage à repenser la manière avec laquelle nous développons des solutions et des stratégies numériques qui soient à mêmes de mieux répondre aux besoins de l'Afrique, et je suis particulièrement enthousiaste à l'idée de participer à la construction d'un continent qui deviendra bientôt intégralement connecté</w:t>
      </w:r>
      <w:r w:rsidRPr="003631B3">
        <w:rPr>
          <w:rFonts w:ascii="Segoe UI" w:hAnsi="Segoe UI" w:cs="Segoe UI"/>
          <w:sz w:val="20"/>
          <w:szCs w:val="20"/>
        </w:rPr>
        <w:t>", conclut Elkabbany.</w:t>
      </w:r>
    </w:p>
    <w:p w14:paraId="6FD8ACAB" w14:textId="77777777" w:rsidR="00721351" w:rsidRPr="007F4A44" w:rsidRDefault="00721351">
      <w:pPr>
        <w:pStyle w:val="Standard"/>
        <w:rPr>
          <w:rFonts w:ascii="Segoe UI" w:hAnsi="Segoe UI" w:cs="Segoe UI"/>
          <w:sz w:val="20"/>
          <w:szCs w:val="20"/>
        </w:rPr>
      </w:pPr>
    </w:p>
    <w:p w14:paraId="666502C5" w14:textId="77777777" w:rsidR="00721351" w:rsidRPr="007F4A44" w:rsidRDefault="00C11E97">
      <w:pPr>
        <w:pStyle w:val="Standard"/>
        <w:jc w:val="center"/>
        <w:rPr>
          <w:rFonts w:ascii="Segoe UI" w:hAnsi="Segoe UI" w:cs="Segoe UI"/>
          <w:sz w:val="20"/>
          <w:szCs w:val="20"/>
        </w:rPr>
      </w:pPr>
      <w:r w:rsidRPr="007F4A44">
        <w:rPr>
          <w:rFonts w:ascii="Segoe UI" w:hAnsi="Segoe UI" w:cs="Segoe UI"/>
          <w:sz w:val="20"/>
          <w:szCs w:val="20"/>
        </w:rPr>
        <w:t>- Fin -</w:t>
      </w:r>
    </w:p>
    <w:p w14:paraId="4C283A13" w14:textId="77777777" w:rsidR="00721351" w:rsidRPr="007F4A44" w:rsidRDefault="00721351">
      <w:pPr>
        <w:pStyle w:val="Standard"/>
        <w:rPr>
          <w:rFonts w:ascii="Segoe UI" w:hAnsi="Segoe UI" w:cs="Segoe UI"/>
          <w:sz w:val="20"/>
          <w:szCs w:val="20"/>
        </w:rPr>
      </w:pPr>
    </w:p>
    <w:p w14:paraId="3E48C411" w14:textId="783FEEAF" w:rsidR="00721351" w:rsidRDefault="00721351">
      <w:pPr>
        <w:pStyle w:val="Standard"/>
        <w:rPr>
          <w:rFonts w:ascii="Segoe UI" w:hAnsi="Segoe UI" w:cs="Segoe UI"/>
          <w:sz w:val="20"/>
          <w:szCs w:val="20"/>
        </w:rPr>
      </w:pPr>
    </w:p>
    <w:p w14:paraId="47B4B0FA" w14:textId="79F634F8" w:rsidR="003631B3" w:rsidRDefault="003631B3">
      <w:pPr>
        <w:pStyle w:val="Standard"/>
        <w:rPr>
          <w:rFonts w:ascii="Segoe UI" w:hAnsi="Segoe UI" w:cs="Segoe UI"/>
          <w:sz w:val="20"/>
          <w:szCs w:val="20"/>
        </w:rPr>
      </w:pPr>
    </w:p>
    <w:p w14:paraId="755AF93D" w14:textId="3E188FC6" w:rsidR="003631B3" w:rsidRDefault="003631B3">
      <w:pPr>
        <w:pStyle w:val="Standard"/>
        <w:rPr>
          <w:rFonts w:ascii="Segoe UI" w:hAnsi="Segoe UI" w:cs="Segoe UI"/>
          <w:sz w:val="20"/>
          <w:szCs w:val="20"/>
        </w:rPr>
      </w:pPr>
    </w:p>
    <w:p w14:paraId="4F506716" w14:textId="77777777" w:rsidR="003631B3" w:rsidRPr="007F4A44" w:rsidRDefault="003631B3">
      <w:pPr>
        <w:pStyle w:val="Standard"/>
        <w:rPr>
          <w:rFonts w:ascii="Segoe UI" w:hAnsi="Segoe UI" w:cs="Segoe UI"/>
          <w:sz w:val="20"/>
          <w:szCs w:val="20"/>
        </w:rPr>
      </w:pPr>
    </w:p>
    <w:p w14:paraId="08969FDD" w14:textId="77777777" w:rsidR="00721351" w:rsidRPr="00D9437C" w:rsidRDefault="00C11E97">
      <w:pPr>
        <w:pStyle w:val="Standard"/>
        <w:rPr>
          <w:rFonts w:ascii="Segoe UI" w:hAnsi="Segoe UI" w:cs="Segoe UI"/>
          <w:b/>
          <w:bCs/>
          <w:sz w:val="20"/>
          <w:szCs w:val="20"/>
        </w:rPr>
      </w:pPr>
      <w:r w:rsidRPr="00D9437C">
        <w:rPr>
          <w:rFonts w:ascii="Segoe UI" w:hAnsi="Segoe UI" w:cs="Segoe UI"/>
          <w:b/>
          <w:bCs/>
          <w:sz w:val="20"/>
          <w:szCs w:val="20"/>
        </w:rPr>
        <w:lastRenderedPageBreak/>
        <w:t>A propos de Microsoft</w:t>
      </w:r>
    </w:p>
    <w:p w14:paraId="157F930A" w14:textId="77777777" w:rsidR="00721351" w:rsidRPr="007F4A44" w:rsidRDefault="00721351">
      <w:pPr>
        <w:pStyle w:val="Standard"/>
        <w:rPr>
          <w:rFonts w:ascii="Segoe UI" w:hAnsi="Segoe UI" w:cs="Segoe UI"/>
          <w:sz w:val="20"/>
          <w:szCs w:val="20"/>
        </w:rPr>
      </w:pPr>
    </w:p>
    <w:p w14:paraId="5A38B17C" w14:textId="77777777" w:rsidR="00721351" w:rsidRPr="007F4A44" w:rsidRDefault="00C11E97" w:rsidP="007F4A44">
      <w:pPr>
        <w:pStyle w:val="Standard"/>
        <w:spacing w:line="276" w:lineRule="auto"/>
        <w:rPr>
          <w:rFonts w:ascii="Segoe UI" w:hAnsi="Segoe UI" w:cs="Segoe UI"/>
          <w:sz w:val="20"/>
          <w:szCs w:val="20"/>
        </w:rPr>
      </w:pPr>
      <w:r w:rsidRPr="007F4A44">
        <w:rPr>
          <w:rFonts w:ascii="Segoe UI" w:hAnsi="Segoe UI" w:cs="Segoe UI"/>
          <w:sz w:val="20"/>
          <w:szCs w:val="20"/>
        </w:rPr>
        <w:t>Microsoft (Nasdaq "MSFT" @microsoft) est engagé pour soutenir la transformation numérique et pour l’institution d’un cloud intelligent. Sa mission est de donner à chaque individu et à chaque entreprise de la planète les moyens d'en faire plus.</w:t>
      </w:r>
      <w:r w:rsidR="007F4A44">
        <w:rPr>
          <w:rFonts w:ascii="Segoe UI" w:hAnsi="Segoe UI" w:cs="Segoe UI"/>
          <w:sz w:val="20"/>
          <w:szCs w:val="20"/>
        </w:rPr>
        <w:t xml:space="preserve"> </w:t>
      </w:r>
      <w:r w:rsidR="007F4A44">
        <w:rPr>
          <w:rFonts w:ascii="Segoe UI" w:hAnsi="Segoe UI" w:cs="Segoe UI" w:hint="eastAsia"/>
          <w:sz w:val="20"/>
          <w:szCs w:val="20"/>
        </w:rPr>
        <w:t>Pour plus d'informations</w:t>
      </w:r>
      <w:r w:rsidR="007F4A44">
        <w:rPr>
          <w:rFonts w:ascii="Segoe UI" w:hAnsi="Segoe UI" w:cs="Segoe UI"/>
          <w:sz w:val="20"/>
          <w:szCs w:val="20"/>
        </w:rPr>
        <w:t xml:space="preserve">, d’actualités ou de données sur </w:t>
      </w:r>
      <w:r w:rsidR="007F4A44" w:rsidRPr="007F4A44">
        <w:rPr>
          <w:rFonts w:ascii="Segoe UI" w:hAnsi="Segoe UI" w:cs="Segoe UI" w:hint="eastAsia"/>
          <w:sz w:val="20"/>
          <w:szCs w:val="20"/>
        </w:rPr>
        <w:t>Microsoft</w:t>
      </w:r>
      <w:r w:rsidR="007F4A44">
        <w:rPr>
          <w:rFonts w:ascii="Segoe UI" w:hAnsi="Segoe UI" w:cs="Segoe UI"/>
          <w:sz w:val="20"/>
          <w:szCs w:val="20"/>
        </w:rPr>
        <w:t>, veuillez visiter</w:t>
      </w:r>
      <w:r w:rsidR="003F605A">
        <w:rPr>
          <w:rFonts w:ascii="Segoe UI" w:hAnsi="Segoe UI" w:cs="Segoe UI"/>
          <w:sz w:val="20"/>
          <w:szCs w:val="20"/>
        </w:rPr>
        <w:t xml:space="preserve"> le</w:t>
      </w:r>
      <w:r w:rsidR="007F4A44">
        <w:rPr>
          <w:rFonts w:ascii="Segoe UI" w:hAnsi="Segoe UI" w:cs="Segoe UI"/>
          <w:sz w:val="20"/>
          <w:szCs w:val="20"/>
        </w:rPr>
        <w:t xml:space="preserve"> </w:t>
      </w:r>
      <w:hyperlink r:id="rId6" w:history="1">
        <w:r w:rsidR="003F605A">
          <w:rPr>
            <w:rStyle w:val="Hyperlink"/>
            <w:rFonts w:ascii="Segoe UI" w:hAnsi="Segoe UI" w:cs="Segoe UI"/>
            <w:sz w:val="20"/>
            <w:szCs w:val="20"/>
          </w:rPr>
          <w:t>Centre d'actualités de Microsoft Moyen Orient et Afrique</w:t>
        </w:r>
      </w:hyperlink>
      <w:r w:rsidR="007F4A44" w:rsidRPr="007F4A44">
        <w:rPr>
          <w:rStyle w:val="Hyperlink"/>
          <w:rFonts w:ascii="Segoe UI" w:hAnsi="Segoe UI" w:cs="Segoe UI"/>
          <w:sz w:val="20"/>
          <w:szCs w:val="20"/>
        </w:rPr>
        <w:t>.</w:t>
      </w:r>
      <w:r w:rsidR="007F4A44">
        <w:rPr>
          <w:rStyle w:val="Hyperlink"/>
          <w:rFonts w:ascii="Segoe UI" w:hAnsi="Segoe UI" w:cs="Segoe UI"/>
          <w:sz w:val="20"/>
          <w:szCs w:val="20"/>
        </w:rPr>
        <w:t xml:space="preserve"> </w:t>
      </w:r>
    </w:p>
    <w:sectPr w:rsidR="00721351" w:rsidRPr="007F4A4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B35E" w14:textId="77777777" w:rsidR="005B44EF" w:rsidRDefault="005B44EF">
      <w:pPr>
        <w:rPr>
          <w:rFonts w:hint="eastAsia"/>
        </w:rPr>
      </w:pPr>
      <w:r>
        <w:separator/>
      </w:r>
    </w:p>
  </w:endnote>
  <w:endnote w:type="continuationSeparator" w:id="0">
    <w:p w14:paraId="7B9D8EA9" w14:textId="77777777" w:rsidR="005B44EF" w:rsidRDefault="005B44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8438" w14:textId="77777777" w:rsidR="005B44EF" w:rsidRDefault="005B44EF">
      <w:pPr>
        <w:rPr>
          <w:rFonts w:hint="eastAsia"/>
        </w:rPr>
      </w:pPr>
      <w:r>
        <w:rPr>
          <w:color w:val="000000"/>
        </w:rPr>
        <w:separator/>
      </w:r>
    </w:p>
  </w:footnote>
  <w:footnote w:type="continuationSeparator" w:id="0">
    <w:p w14:paraId="5902EDDC" w14:textId="77777777" w:rsidR="005B44EF" w:rsidRDefault="005B44E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21351"/>
    <w:rsid w:val="001B609A"/>
    <w:rsid w:val="00243303"/>
    <w:rsid w:val="003631B3"/>
    <w:rsid w:val="003F605A"/>
    <w:rsid w:val="004A4CE7"/>
    <w:rsid w:val="00546B8C"/>
    <w:rsid w:val="005B44EF"/>
    <w:rsid w:val="0063279B"/>
    <w:rsid w:val="00721351"/>
    <w:rsid w:val="00733B2B"/>
    <w:rsid w:val="007F191B"/>
    <w:rsid w:val="007F4A44"/>
    <w:rsid w:val="008A08EB"/>
    <w:rsid w:val="009D7BEF"/>
    <w:rsid w:val="00AA6244"/>
    <w:rsid w:val="00C11E97"/>
    <w:rsid w:val="00C5603D"/>
    <w:rsid w:val="00D80EA1"/>
    <w:rsid w:val="00D943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8876"/>
  <w15:docId w15:val="{76808EBD-C8DD-4DC8-A48E-9E9C1FC0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uiPriority w:val="99"/>
    <w:unhideWhenUsed/>
    <w:rsid w:val="007F4A44"/>
    <w:rPr>
      <w:color w:val="0000FF"/>
      <w:u w:val="single"/>
    </w:rPr>
  </w:style>
  <w:style w:type="character" w:styleId="CommentReference">
    <w:name w:val="annotation reference"/>
    <w:basedOn w:val="DefaultParagraphFont"/>
    <w:uiPriority w:val="99"/>
    <w:semiHidden/>
    <w:unhideWhenUsed/>
    <w:rsid w:val="008A08EB"/>
    <w:rPr>
      <w:sz w:val="16"/>
      <w:szCs w:val="16"/>
    </w:rPr>
  </w:style>
  <w:style w:type="paragraph" w:styleId="CommentText">
    <w:name w:val="annotation text"/>
    <w:basedOn w:val="Normal"/>
    <w:link w:val="CommentTextChar"/>
    <w:uiPriority w:val="99"/>
    <w:unhideWhenUsed/>
    <w:rsid w:val="008A08EB"/>
    <w:rPr>
      <w:rFonts w:cs="Mangal"/>
      <w:sz w:val="20"/>
      <w:szCs w:val="18"/>
    </w:rPr>
  </w:style>
  <w:style w:type="character" w:customStyle="1" w:styleId="CommentTextChar">
    <w:name w:val="Comment Text Char"/>
    <w:basedOn w:val="DefaultParagraphFont"/>
    <w:link w:val="CommentText"/>
    <w:uiPriority w:val="99"/>
    <w:rsid w:val="008A08EB"/>
    <w:rPr>
      <w:rFonts w:cs="Mangal"/>
      <w:sz w:val="20"/>
      <w:szCs w:val="18"/>
    </w:rPr>
  </w:style>
  <w:style w:type="paragraph" w:styleId="CommentSubject">
    <w:name w:val="annotation subject"/>
    <w:basedOn w:val="CommentText"/>
    <w:next w:val="CommentText"/>
    <w:link w:val="CommentSubjectChar"/>
    <w:uiPriority w:val="99"/>
    <w:semiHidden/>
    <w:unhideWhenUsed/>
    <w:rsid w:val="008A08EB"/>
    <w:rPr>
      <w:b/>
      <w:bCs/>
    </w:rPr>
  </w:style>
  <w:style w:type="character" w:customStyle="1" w:styleId="CommentSubjectChar">
    <w:name w:val="Comment Subject Char"/>
    <w:basedOn w:val="CommentTextChar"/>
    <w:link w:val="CommentSubject"/>
    <w:uiPriority w:val="99"/>
    <w:semiHidden/>
    <w:rsid w:val="008A08EB"/>
    <w:rPr>
      <w:rFonts w:cs="Mangal"/>
      <w:b/>
      <w:bCs/>
      <w:sz w:val="20"/>
      <w:szCs w:val="18"/>
    </w:rPr>
  </w:style>
  <w:style w:type="paragraph" w:styleId="Revision">
    <w:name w:val="Revision"/>
    <w:hidden/>
    <w:uiPriority w:val="99"/>
    <w:semiHidden/>
    <w:rsid w:val="003631B3"/>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microsoft.com/en-x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3675</Characters>
  <Application>Microsoft Office Word</Application>
  <DocSecurity>4</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MERIEME NOUCHKIOUI</dc:creator>
  <cp:lastModifiedBy>Suzanne Koshiaris</cp:lastModifiedBy>
  <cp:revision>2</cp:revision>
  <dcterms:created xsi:type="dcterms:W3CDTF">2021-11-16T13:13:00Z</dcterms:created>
  <dcterms:modified xsi:type="dcterms:W3CDTF">2021-11-16T13:13:00Z</dcterms:modified>
</cp:coreProperties>
</file>